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CE9" w:rsidRDefault="009E33AD" w:rsidP="009E33AD">
      <w:pPr>
        <w:jc w:val="both"/>
        <w:rPr>
          <w:rFonts w:ascii="Times New Roman" w:hAnsi="Times New Roman" w:cs="Times New Roman"/>
          <w:b/>
          <w:spacing w:val="20"/>
          <w:sz w:val="28"/>
          <w:szCs w:val="28"/>
        </w:rPr>
      </w:pPr>
      <w:r>
        <w:rPr>
          <w:rFonts w:ascii="Times New Roman" w:hAnsi="Times New Roman" w:cs="Times New Roman"/>
          <w:b/>
          <w:spacing w:val="20"/>
          <w:sz w:val="28"/>
          <w:szCs w:val="28"/>
        </w:rPr>
        <w:t xml:space="preserve">                                          </w:t>
      </w:r>
      <w:r w:rsidR="009A52D5">
        <w:rPr>
          <w:rFonts w:ascii="Times New Roman" w:hAnsi="Times New Roman" w:cs="Times New Roman"/>
          <w:b/>
          <w:spacing w:val="20"/>
          <w:sz w:val="28"/>
          <w:szCs w:val="28"/>
        </w:rPr>
        <w:t xml:space="preserve">        </w:t>
      </w:r>
      <w:r>
        <w:rPr>
          <w:rFonts w:ascii="Times New Roman" w:hAnsi="Times New Roman" w:cs="Times New Roman"/>
          <w:b/>
          <w:spacing w:val="20"/>
          <w:sz w:val="28"/>
          <w:szCs w:val="28"/>
        </w:rPr>
        <w:t xml:space="preserve"> </w:t>
      </w:r>
      <w:r w:rsidR="009A52D5">
        <w:rPr>
          <w:rFonts w:ascii="Times New Roman" w:hAnsi="Times New Roman" w:cs="Times New Roman"/>
          <w:b/>
          <w:spacing w:val="20"/>
          <w:sz w:val="28"/>
          <w:szCs w:val="28"/>
        </w:rPr>
        <w:t>А К Т</w:t>
      </w:r>
    </w:p>
    <w:p w:rsidR="00795CE9" w:rsidRDefault="009B572E" w:rsidP="009B572E">
      <w:pPr>
        <w:jc w:val="center"/>
        <w:rPr>
          <w:rFonts w:ascii="Times New Roman" w:hAnsi="Times New Roman" w:cs="Times New Roman"/>
          <w:b/>
          <w:sz w:val="28"/>
          <w:szCs w:val="28"/>
        </w:rPr>
      </w:pPr>
      <w:r w:rsidRPr="009B572E">
        <w:rPr>
          <w:rFonts w:ascii="Times New Roman" w:hAnsi="Times New Roman" w:cs="Times New Roman"/>
          <w:b/>
          <w:spacing w:val="20"/>
          <w:sz w:val="28"/>
          <w:szCs w:val="28"/>
        </w:rPr>
        <w:t xml:space="preserve">По результатам  проведенной </w:t>
      </w:r>
      <w:r w:rsidR="00795CE9" w:rsidRPr="009B572E">
        <w:rPr>
          <w:rFonts w:ascii="Times New Roman" w:hAnsi="Times New Roman" w:cs="Times New Roman"/>
          <w:b/>
          <w:sz w:val="28"/>
          <w:szCs w:val="28"/>
        </w:rPr>
        <w:t>внешней проверк</w:t>
      </w:r>
      <w:r w:rsidR="00793CCE">
        <w:rPr>
          <w:rFonts w:ascii="Times New Roman" w:hAnsi="Times New Roman" w:cs="Times New Roman"/>
          <w:b/>
          <w:sz w:val="28"/>
          <w:szCs w:val="28"/>
        </w:rPr>
        <w:t>и</w:t>
      </w:r>
      <w:r w:rsidR="00795CE9" w:rsidRPr="009B572E">
        <w:rPr>
          <w:rFonts w:ascii="Times New Roman" w:hAnsi="Times New Roman" w:cs="Times New Roman"/>
          <w:b/>
          <w:sz w:val="28"/>
          <w:szCs w:val="28"/>
        </w:rPr>
        <w:t xml:space="preserve"> годовой бюджетной отчетности </w:t>
      </w:r>
      <w:r w:rsidR="00FF10C5">
        <w:rPr>
          <w:rFonts w:ascii="Times New Roman" w:hAnsi="Times New Roman" w:cs="Times New Roman"/>
          <w:b/>
          <w:sz w:val="28"/>
          <w:szCs w:val="28"/>
        </w:rPr>
        <w:t>контрольно-счетной палаты</w:t>
      </w:r>
      <w:r w:rsidR="00677B80">
        <w:rPr>
          <w:rFonts w:ascii="Times New Roman" w:hAnsi="Times New Roman" w:cs="Times New Roman"/>
          <w:b/>
          <w:sz w:val="28"/>
          <w:szCs w:val="28"/>
        </w:rPr>
        <w:t xml:space="preserve"> МО Тбилисский район</w:t>
      </w:r>
      <w:r w:rsidR="00795CE9" w:rsidRPr="009B572E">
        <w:rPr>
          <w:rFonts w:ascii="Times New Roman" w:hAnsi="Times New Roman" w:cs="Times New Roman"/>
          <w:b/>
          <w:sz w:val="28"/>
          <w:szCs w:val="28"/>
        </w:rPr>
        <w:t xml:space="preserve"> </w:t>
      </w:r>
      <w:r w:rsidR="00F80673" w:rsidRPr="009B572E">
        <w:rPr>
          <w:rFonts w:ascii="Times New Roman" w:hAnsi="Times New Roman" w:cs="Times New Roman"/>
          <w:b/>
          <w:sz w:val="28"/>
          <w:szCs w:val="28"/>
        </w:rPr>
        <w:t xml:space="preserve">за </w:t>
      </w:r>
      <w:r w:rsidR="00795CE9" w:rsidRPr="009B572E">
        <w:rPr>
          <w:rFonts w:ascii="Times New Roman" w:hAnsi="Times New Roman" w:cs="Times New Roman"/>
          <w:b/>
          <w:sz w:val="28"/>
          <w:szCs w:val="28"/>
        </w:rPr>
        <w:t xml:space="preserve"> 201</w:t>
      </w:r>
      <w:r w:rsidR="005114C2">
        <w:rPr>
          <w:rFonts w:ascii="Times New Roman" w:hAnsi="Times New Roman" w:cs="Times New Roman"/>
          <w:b/>
          <w:sz w:val="28"/>
          <w:szCs w:val="28"/>
        </w:rPr>
        <w:t>4</w:t>
      </w:r>
      <w:r w:rsidR="00795CE9" w:rsidRPr="009B572E">
        <w:rPr>
          <w:rFonts w:ascii="Times New Roman" w:hAnsi="Times New Roman" w:cs="Times New Roman"/>
          <w:b/>
          <w:sz w:val="28"/>
          <w:szCs w:val="28"/>
        </w:rPr>
        <w:t xml:space="preserve"> год.</w:t>
      </w:r>
    </w:p>
    <w:p w:rsidR="006D6B95" w:rsidRDefault="006D6B95" w:rsidP="00972D9A">
      <w:pPr>
        <w:jc w:val="both"/>
        <w:rPr>
          <w:rFonts w:ascii="Times New Roman" w:hAnsi="Times New Roman" w:cs="Times New Roman"/>
          <w:sz w:val="28"/>
          <w:szCs w:val="28"/>
        </w:rPr>
      </w:pPr>
    </w:p>
    <w:p w:rsidR="00795CE9" w:rsidRPr="00972D9A" w:rsidRDefault="009E33AD" w:rsidP="00972D9A">
      <w:pPr>
        <w:jc w:val="both"/>
        <w:rPr>
          <w:rFonts w:ascii="Times New Roman" w:hAnsi="Times New Roman" w:cs="Times New Roman"/>
          <w:sz w:val="28"/>
          <w:szCs w:val="28"/>
        </w:rPr>
      </w:pPr>
      <w:r>
        <w:rPr>
          <w:rFonts w:ascii="Times New Roman" w:hAnsi="Times New Roman" w:cs="Times New Roman"/>
          <w:sz w:val="28"/>
          <w:szCs w:val="28"/>
        </w:rPr>
        <w:t>25.03.2015- 28.03.2015г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795CE9" w:rsidRPr="00972D9A">
        <w:rPr>
          <w:rFonts w:ascii="Times New Roman" w:hAnsi="Times New Roman" w:cs="Times New Roman"/>
          <w:sz w:val="28"/>
          <w:szCs w:val="28"/>
        </w:rPr>
        <w:t>ст. Тбилисская</w:t>
      </w:r>
    </w:p>
    <w:p w:rsidR="006D6B95" w:rsidRDefault="006D6B95" w:rsidP="00677B80">
      <w:pPr>
        <w:spacing w:after="0"/>
        <w:ind w:firstLine="360"/>
        <w:jc w:val="both"/>
        <w:rPr>
          <w:rFonts w:ascii="Times New Roman" w:hAnsi="Times New Roman" w:cs="Times New Roman"/>
          <w:sz w:val="28"/>
          <w:szCs w:val="28"/>
        </w:rPr>
      </w:pPr>
    </w:p>
    <w:p w:rsidR="00793CCE" w:rsidRPr="00793CCE" w:rsidRDefault="004B6045" w:rsidP="00677B80">
      <w:pPr>
        <w:spacing w:after="0"/>
        <w:ind w:firstLine="360"/>
        <w:jc w:val="both"/>
        <w:rPr>
          <w:rFonts w:ascii="Times New Roman" w:hAnsi="Times New Roman" w:cs="Times New Roman"/>
          <w:i/>
          <w:sz w:val="28"/>
          <w:szCs w:val="28"/>
          <w:u w:val="single"/>
        </w:rPr>
      </w:pPr>
      <w:r>
        <w:rPr>
          <w:rFonts w:ascii="Times New Roman" w:hAnsi="Times New Roman" w:cs="Times New Roman"/>
          <w:sz w:val="28"/>
          <w:szCs w:val="28"/>
        </w:rPr>
        <w:t>Н</w:t>
      </w:r>
      <w:r w:rsidR="00795CE9" w:rsidRPr="00793CCE">
        <w:rPr>
          <w:rFonts w:ascii="Times New Roman" w:hAnsi="Times New Roman" w:cs="Times New Roman"/>
          <w:sz w:val="28"/>
          <w:szCs w:val="28"/>
        </w:rPr>
        <w:t xml:space="preserve">а основании   </w:t>
      </w:r>
      <w:r w:rsidR="003C7536" w:rsidRPr="00793CCE">
        <w:rPr>
          <w:rFonts w:ascii="Times New Roman" w:hAnsi="Times New Roman" w:cs="Times New Roman"/>
          <w:sz w:val="28"/>
          <w:szCs w:val="28"/>
        </w:rPr>
        <w:t>ст. 9  федерального закона от 7 февраля 2011  № 6-ФЗ,</w:t>
      </w:r>
      <w:r w:rsidR="00230AAB" w:rsidRPr="00793CCE">
        <w:rPr>
          <w:rFonts w:ascii="Times New Roman" w:hAnsi="Times New Roman" w:cs="Times New Roman"/>
          <w:sz w:val="28"/>
          <w:szCs w:val="28"/>
        </w:rPr>
        <w:t xml:space="preserve"> </w:t>
      </w:r>
      <w:r w:rsidR="003C7536" w:rsidRPr="00793CCE">
        <w:rPr>
          <w:rFonts w:ascii="Times New Roman" w:hAnsi="Times New Roman" w:cs="Times New Roman"/>
          <w:sz w:val="28"/>
          <w:szCs w:val="28"/>
        </w:rPr>
        <w:t>п.1</w:t>
      </w:r>
      <w:r w:rsidR="005212E5">
        <w:rPr>
          <w:rFonts w:ascii="Times New Roman" w:hAnsi="Times New Roman" w:cs="Times New Roman"/>
          <w:sz w:val="28"/>
          <w:szCs w:val="28"/>
        </w:rPr>
        <w:t>.1</w:t>
      </w:r>
      <w:r w:rsidR="003C7536" w:rsidRPr="00793CCE">
        <w:rPr>
          <w:rFonts w:ascii="Times New Roman" w:hAnsi="Times New Roman" w:cs="Times New Roman"/>
          <w:sz w:val="28"/>
          <w:szCs w:val="28"/>
        </w:rPr>
        <w:t xml:space="preserve"> плана работы контрольно-счетной палаты на 201</w:t>
      </w:r>
      <w:r w:rsidR="005114C2">
        <w:rPr>
          <w:rFonts w:ascii="Times New Roman" w:hAnsi="Times New Roman" w:cs="Times New Roman"/>
          <w:sz w:val="28"/>
          <w:szCs w:val="28"/>
        </w:rPr>
        <w:t>5</w:t>
      </w:r>
      <w:r w:rsidR="003C7536" w:rsidRPr="00793CCE">
        <w:rPr>
          <w:rFonts w:ascii="Times New Roman" w:hAnsi="Times New Roman" w:cs="Times New Roman"/>
          <w:sz w:val="28"/>
          <w:szCs w:val="28"/>
        </w:rPr>
        <w:t xml:space="preserve"> год</w:t>
      </w:r>
      <w:r w:rsidR="009B572E" w:rsidRPr="00793CCE">
        <w:rPr>
          <w:rFonts w:ascii="Times New Roman" w:hAnsi="Times New Roman" w:cs="Times New Roman"/>
          <w:sz w:val="28"/>
          <w:szCs w:val="28"/>
        </w:rPr>
        <w:t xml:space="preserve">, </w:t>
      </w:r>
      <w:r w:rsidR="003C7536" w:rsidRPr="00793CCE">
        <w:rPr>
          <w:rFonts w:ascii="Times New Roman" w:hAnsi="Times New Roman" w:cs="Times New Roman"/>
          <w:sz w:val="28"/>
          <w:szCs w:val="28"/>
        </w:rPr>
        <w:t xml:space="preserve"> </w:t>
      </w:r>
      <w:r w:rsidR="009B572E" w:rsidRPr="00793CCE">
        <w:rPr>
          <w:rFonts w:ascii="Times New Roman" w:hAnsi="Times New Roman" w:cs="Times New Roman"/>
          <w:sz w:val="28"/>
          <w:szCs w:val="28"/>
        </w:rPr>
        <w:t xml:space="preserve">нами,  </w:t>
      </w:r>
      <w:r w:rsidR="00230AAB" w:rsidRPr="00793CCE">
        <w:rPr>
          <w:rFonts w:ascii="Times New Roman" w:hAnsi="Times New Roman" w:cs="Times New Roman"/>
          <w:sz w:val="28"/>
          <w:szCs w:val="28"/>
        </w:rPr>
        <w:t xml:space="preserve">аудитором  контрольно-счетной палаты  Еленой Михайловной  Толубаевой,  </w:t>
      </w:r>
      <w:r w:rsidR="00945D65">
        <w:rPr>
          <w:rFonts w:ascii="Times New Roman" w:hAnsi="Times New Roman" w:cs="Times New Roman"/>
          <w:sz w:val="28"/>
          <w:szCs w:val="28"/>
        </w:rPr>
        <w:t>инспектором</w:t>
      </w:r>
      <w:r w:rsidR="00230AAB" w:rsidRPr="00793CCE">
        <w:rPr>
          <w:rFonts w:ascii="Times New Roman" w:hAnsi="Times New Roman" w:cs="Times New Roman"/>
          <w:sz w:val="28"/>
          <w:szCs w:val="28"/>
        </w:rPr>
        <w:t xml:space="preserve">  контрольно-счетной палаты </w:t>
      </w:r>
      <w:r w:rsidR="005114C2">
        <w:rPr>
          <w:rFonts w:ascii="Times New Roman" w:hAnsi="Times New Roman" w:cs="Times New Roman"/>
          <w:sz w:val="28"/>
          <w:szCs w:val="28"/>
        </w:rPr>
        <w:t>Поставничевой Яной Сергеевной</w:t>
      </w:r>
      <w:r w:rsidR="00230AAB" w:rsidRPr="00793CCE">
        <w:rPr>
          <w:rFonts w:ascii="Times New Roman" w:hAnsi="Times New Roman" w:cs="Times New Roman"/>
          <w:sz w:val="28"/>
          <w:szCs w:val="28"/>
        </w:rPr>
        <w:t xml:space="preserve">    </w:t>
      </w:r>
      <w:r w:rsidR="009B572E" w:rsidRPr="00793CCE">
        <w:rPr>
          <w:rFonts w:ascii="Times New Roman" w:hAnsi="Times New Roman" w:cs="Times New Roman"/>
          <w:sz w:val="28"/>
          <w:szCs w:val="28"/>
        </w:rPr>
        <w:t xml:space="preserve">проведена </w:t>
      </w:r>
      <w:r w:rsidR="00945D65">
        <w:rPr>
          <w:rFonts w:ascii="Times New Roman" w:hAnsi="Times New Roman" w:cs="Times New Roman"/>
          <w:sz w:val="28"/>
          <w:szCs w:val="28"/>
        </w:rPr>
        <w:t xml:space="preserve">внешняя </w:t>
      </w:r>
      <w:r w:rsidR="009B572E" w:rsidRPr="00793CCE">
        <w:rPr>
          <w:rFonts w:ascii="Times New Roman" w:hAnsi="Times New Roman" w:cs="Times New Roman"/>
          <w:sz w:val="28"/>
          <w:szCs w:val="28"/>
        </w:rPr>
        <w:t xml:space="preserve">проверка </w:t>
      </w:r>
      <w:r w:rsidR="00795CE9" w:rsidRPr="00793CCE">
        <w:rPr>
          <w:rFonts w:ascii="Times New Roman" w:hAnsi="Times New Roman" w:cs="Times New Roman"/>
          <w:sz w:val="28"/>
          <w:szCs w:val="28"/>
        </w:rPr>
        <w:t xml:space="preserve">годовой бюджетной отчетности </w:t>
      </w:r>
      <w:r w:rsidR="00677B80" w:rsidRPr="00677B80">
        <w:rPr>
          <w:rFonts w:ascii="Times New Roman" w:hAnsi="Times New Roman" w:cs="Times New Roman"/>
          <w:sz w:val="28"/>
          <w:szCs w:val="28"/>
        </w:rPr>
        <w:t>администрации МО Тбилисский район</w:t>
      </w:r>
      <w:r w:rsidR="00677B80" w:rsidRPr="009B572E">
        <w:rPr>
          <w:rFonts w:ascii="Times New Roman" w:hAnsi="Times New Roman" w:cs="Times New Roman"/>
          <w:b/>
          <w:sz w:val="28"/>
          <w:szCs w:val="28"/>
        </w:rPr>
        <w:t xml:space="preserve"> </w:t>
      </w:r>
      <w:r w:rsidR="00230AAB" w:rsidRPr="00793CCE">
        <w:rPr>
          <w:rFonts w:ascii="Times New Roman" w:hAnsi="Times New Roman" w:cs="Times New Roman"/>
          <w:sz w:val="28"/>
          <w:szCs w:val="28"/>
        </w:rPr>
        <w:t xml:space="preserve">за </w:t>
      </w:r>
      <w:r w:rsidR="00795CE9" w:rsidRPr="00793CCE">
        <w:rPr>
          <w:rFonts w:ascii="Times New Roman" w:hAnsi="Times New Roman" w:cs="Times New Roman"/>
          <w:sz w:val="28"/>
          <w:szCs w:val="28"/>
        </w:rPr>
        <w:t xml:space="preserve"> 201</w:t>
      </w:r>
      <w:r w:rsidR="005114C2">
        <w:rPr>
          <w:rFonts w:ascii="Times New Roman" w:hAnsi="Times New Roman" w:cs="Times New Roman"/>
          <w:sz w:val="28"/>
          <w:szCs w:val="28"/>
        </w:rPr>
        <w:t>4</w:t>
      </w:r>
      <w:r w:rsidR="00795CE9" w:rsidRPr="00793CCE">
        <w:rPr>
          <w:rFonts w:ascii="Times New Roman" w:hAnsi="Times New Roman" w:cs="Times New Roman"/>
          <w:sz w:val="28"/>
          <w:szCs w:val="28"/>
        </w:rPr>
        <w:t xml:space="preserve"> год</w:t>
      </w:r>
      <w:r w:rsidR="00230AAB" w:rsidRPr="00793CCE">
        <w:rPr>
          <w:rFonts w:ascii="Times New Roman" w:hAnsi="Times New Roman" w:cs="Times New Roman"/>
          <w:sz w:val="28"/>
          <w:szCs w:val="28"/>
        </w:rPr>
        <w:t>.</w:t>
      </w:r>
    </w:p>
    <w:p w:rsidR="009E33AD" w:rsidRDefault="000F43E9" w:rsidP="00677B80">
      <w:pPr>
        <w:spacing w:after="0"/>
        <w:ind w:left="-142"/>
        <w:rPr>
          <w:rFonts w:ascii="Times New Roman" w:hAnsi="Times New Roman" w:cs="Times New Roman"/>
          <w:sz w:val="28"/>
          <w:szCs w:val="28"/>
        </w:rPr>
      </w:pPr>
      <w:r w:rsidRPr="00793CCE">
        <w:rPr>
          <w:rFonts w:ascii="Times New Roman" w:hAnsi="Times New Roman" w:cs="Times New Roman"/>
          <w:sz w:val="28"/>
          <w:szCs w:val="28"/>
        </w:rPr>
        <w:tab/>
      </w:r>
    </w:p>
    <w:p w:rsidR="00795CE9" w:rsidRPr="00417805" w:rsidRDefault="009E33AD" w:rsidP="00677B80">
      <w:pPr>
        <w:spacing w:after="0"/>
        <w:ind w:left="-142"/>
        <w:rPr>
          <w:rFonts w:ascii="Times New Roman" w:hAnsi="Times New Roman" w:cs="Times New Roman"/>
          <w:sz w:val="28"/>
          <w:szCs w:val="28"/>
          <w:u w:val="single"/>
        </w:rPr>
      </w:pPr>
      <w:r>
        <w:rPr>
          <w:rFonts w:ascii="Times New Roman" w:hAnsi="Times New Roman" w:cs="Times New Roman"/>
          <w:sz w:val="28"/>
          <w:szCs w:val="28"/>
        </w:rPr>
        <w:t xml:space="preserve">    </w:t>
      </w:r>
      <w:r w:rsidR="00795CE9" w:rsidRPr="00417805">
        <w:rPr>
          <w:rFonts w:ascii="Times New Roman" w:hAnsi="Times New Roman" w:cs="Times New Roman"/>
          <w:sz w:val="28"/>
          <w:szCs w:val="28"/>
          <w:u w:val="single"/>
        </w:rPr>
        <w:t>Перечень вопросов  для проверки:</w:t>
      </w:r>
    </w:p>
    <w:p w:rsidR="00396914" w:rsidRDefault="009B572E" w:rsidP="00677B80">
      <w:pPr>
        <w:spacing w:after="0"/>
        <w:rPr>
          <w:rFonts w:ascii="Times New Roman" w:hAnsi="Times New Roman" w:cs="Times New Roman"/>
          <w:sz w:val="28"/>
          <w:szCs w:val="28"/>
        </w:rPr>
      </w:pPr>
      <w:r w:rsidRPr="0072476B">
        <w:rPr>
          <w:rFonts w:ascii="Times New Roman" w:hAnsi="Times New Roman" w:cs="Times New Roman"/>
          <w:sz w:val="28"/>
          <w:szCs w:val="28"/>
        </w:rPr>
        <w:t>1) полнота объема  годовой бюджетной отчетности  со всеми необходимыми приложениями</w:t>
      </w:r>
      <w:r w:rsidR="00417805">
        <w:rPr>
          <w:rFonts w:ascii="Times New Roman" w:hAnsi="Times New Roman" w:cs="Times New Roman"/>
          <w:sz w:val="28"/>
          <w:szCs w:val="28"/>
        </w:rPr>
        <w:t xml:space="preserve"> и формами</w:t>
      </w:r>
      <w:r w:rsidRPr="0072476B">
        <w:rPr>
          <w:rFonts w:ascii="Times New Roman" w:hAnsi="Times New Roman" w:cs="Times New Roman"/>
          <w:sz w:val="28"/>
          <w:szCs w:val="28"/>
        </w:rPr>
        <w:t xml:space="preserve">                                                                                                                      2)  соблюдение контрольных соотношений форм годовой бюджетной отчетности                                                                                                                                  </w:t>
      </w:r>
      <w:r>
        <w:rPr>
          <w:rFonts w:ascii="Times New Roman" w:hAnsi="Times New Roman" w:cs="Times New Roman"/>
          <w:sz w:val="28"/>
          <w:szCs w:val="28"/>
        </w:rPr>
        <w:t>3</w:t>
      </w:r>
      <w:r w:rsidRPr="0072476B">
        <w:rPr>
          <w:rFonts w:ascii="Times New Roman" w:hAnsi="Times New Roman" w:cs="Times New Roman"/>
          <w:sz w:val="28"/>
          <w:szCs w:val="28"/>
        </w:rPr>
        <w:t xml:space="preserve">) соблюдение сроков сдачи  годовой бюджетной отчетности                                          </w:t>
      </w:r>
    </w:p>
    <w:p w:rsidR="009B572E" w:rsidRPr="00795CE9" w:rsidRDefault="009B572E" w:rsidP="00677B80">
      <w:pPr>
        <w:spacing w:after="0"/>
        <w:rPr>
          <w:rFonts w:ascii="Times New Roman" w:hAnsi="Times New Roman" w:cs="Times New Roman"/>
          <w:sz w:val="28"/>
          <w:szCs w:val="28"/>
        </w:rPr>
      </w:pPr>
      <w:r>
        <w:rPr>
          <w:rFonts w:ascii="Times New Roman" w:hAnsi="Times New Roman" w:cs="Times New Roman"/>
          <w:sz w:val="28"/>
          <w:szCs w:val="28"/>
        </w:rPr>
        <w:t>4</w:t>
      </w:r>
      <w:r w:rsidRPr="0072476B">
        <w:rPr>
          <w:rFonts w:ascii="Times New Roman" w:hAnsi="Times New Roman" w:cs="Times New Roman"/>
          <w:sz w:val="28"/>
          <w:szCs w:val="28"/>
        </w:rPr>
        <w:t>) соблюдение требований по заполнению  форм  годовой бюджетной отчетности</w:t>
      </w:r>
    </w:p>
    <w:p w:rsidR="00795CE9" w:rsidRDefault="00795CE9" w:rsidP="00795CE9">
      <w:pPr>
        <w:autoSpaceDE w:val="0"/>
        <w:autoSpaceDN w:val="0"/>
        <w:adjustRightInd w:val="0"/>
        <w:spacing w:before="108" w:after="108" w:line="240" w:lineRule="auto"/>
        <w:jc w:val="both"/>
        <w:outlineLvl w:val="0"/>
        <w:rPr>
          <w:rFonts w:ascii="Times New Roman" w:hAnsi="Times New Roman" w:cs="Times New Roman"/>
          <w:bCs/>
          <w:sz w:val="28"/>
          <w:szCs w:val="28"/>
          <w:u w:val="single"/>
        </w:rPr>
      </w:pPr>
      <w:r w:rsidRPr="00417805">
        <w:rPr>
          <w:rFonts w:ascii="Times New Roman" w:hAnsi="Times New Roman" w:cs="Times New Roman"/>
          <w:bCs/>
          <w:sz w:val="28"/>
          <w:szCs w:val="28"/>
          <w:u w:val="single"/>
        </w:rPr>
        <w:t>В ходе проверки были  использованы</w:t>
      </w:r>
      <w:r w:rsidR="00417805">
        <w:rPr>
          <w:rFonts w:ascii="Times New Roman" w:hAnsi="Times New Roman" w:cs="Times New Roman"/>
          <w:bCs/>
          <w:sz w:val="28"/>
          <w:szCs w:val="28"/>
          <w:u w:val="single"/>
        </w:rPr>
        <w:t xml:space="preserve"> нормативные документы и </w:t>
      </w:r>
      <w:r w:rsidRPr="00417805">
        <w:rPr>
          <w:rFonts w:ascii="Times New Roman" w:hAnsi="Times New Roman" w:cs="Times New Roman"/>
          <w:bCs/>
          <w:sz w:val="28"/>
          <w:szCs w:val="28"/>
          <w:u w:val="single"/>
        </w:rPr>
        <w:t xml:space="preserve"> документы проверяем</w:t>
      </w:r>
      <w:r w:rsidR="002D3FF4" w:rsidRPr="00417805">
        <w:rPr>
          <w:rFonts w:ascii="Times New Roman" w:hAnsi="Times New Roman" w:cs="Times New Roman"/>
          <w:bCs/>
          <w:sz w:val="28"/>
          <w:szCs w:val="28"/>
          <w:u w:val="single"/>
        </w:rPr>
        <w:t>ого</w:t>
      </w:r>
      <w:r w:rsidRPr="00417805">
        <w:rPr>
          <w:rFonts w:ascii="Times New Roman" w:hAnsi="Times New Roman" w:cs="Times New Roman"/>
          <w:bCs/>
          <w:sz w:val="28"/>
          <w:szCs w:val="28"/>
          <w:u w:val="single"/>
        </w:rPr>
        <w:t xml:space="preserve"> учреждени</w:t>
      </w:r>
      <w:r w:rsidR="002D3FF4" w:rsidRPr="00417805">
        <w:rPr>
          <w:rFonts w:ascii="Times New Roman" w:hAnsi="Times New Roman" w:cs="Times New Roman"/>
          <w:bCs/>
          <w:sz w:val="28"/>
          <w:szCs w:val="28"/>
          <w:u w:val="single"/>
        </w:rPr>
        <w:t>я</w:t>
      </w:r>
      <w:r w:rsidRPr="00417805">
        <w:rPr>
          <w:rFonts w:ascii="Times New Roman" w:hAnsi="Times New Roman" w:cs="Times New Roman"/>
          <w:bCs/>
          <w:sz w:val="28"/>
          <w:szCs w:val="28"/>
          <w:u w:val="single"/>
        </w:rPr>
        <w:t>:</w:t>
      </w:r>
    </w:p>
    <w:p w:rsidR="00DD11CD" w:rsidRDefault="00417805" w:rsidP="00417805">
      <w:pPr>
        <w:autoSpaceDE w:val="0"/>
        <w:autoSpaceDN w:val="0"/>
        <w:adjustRightInd w:val="0"/>
        <w:spacing w:before="108" w:after="108" w:line="240" w:lineRule="auto"/>
        <w:ind w:firstLine="360"/>
        <w:jc w:val="both"/>
        <w:outlineLvl w:val="0"/>
        <w:rPr>
          <w:rFonts w:ascii="Times New Roman" w:hAnsi="Times New Roman" w:cs="Times New Roman"/>
          <w:bCs/>
          <w:sz w:val="28"/>
          <w:szCs w:val="28"/>
        </w:rPr>
      </w:pPr>
      <w:r w:rsidRPr="00417805">
        <w:rPr>
          <w:rFonts w:ascii="Times New Roman" w:hAnsi="Times New Roman" w:cs="Times New Roman"/>
          <w:bCs/>
          <w:sz w:val="28"/>
          <w:szCs w:val="28"/>
        </w:rPr>
        <w:t xml:space="preserve">- </w:t>
      </w:r>
      <w:r>
        <w:rPr>
          <w:rFonts w:ascii="Times New Roman" w:hAnsi="Times New Roman" w:cs="Times New Roman"/>
          <w:bCs/>
          <w:sz w:val="28"/>
          <w:szCs w:val="28"/>
        </w:rPr>
        <w:t>Бюджетный кодекс РФ</w:t>
      </w:r>
      <w:r w:rsidR="00DD11CD">
        <w:rPr>
          <w:rFonts w:ascii="Times New Roman" w:hAnsi="Times New Roman" w:cs="Times New Roman"/>
          <w:bCs/>
          <w:sz w:val="28"/>
          <w:szCs w:val="28"/>
        </w:rPr>
        <w:t xml:space="preserve">; </w:t>
      </w:r>
    </w:p>
    <w:p w:rsidR="00417805" w:rsidRDefault="00DD11CD" w:rsidP="00417805">
      <w:pPr>
        <w:autoSpaceDE w:val="0"/>
        <w:autoSpaceDN w:val="0"/>
        <w:adjustRightInd w:val="0"/>
        <w:spacing w:before="108" w:after="108" w:line="240" w:lineRule="auto"/>
        <w:ind w:firstLine="360"/>
        <w:jc w:val="both"/>
        <w:outlineLvl w:val="0"/>
        <w:rPr>
          <w:rFonts w:ascii="Times New Roman" w:hAnsi="Times New Roman" w:cs="Times New Roman"/>
          <w:bCs/>
          <w:sz w:val="28"/>
          <w:szCs w:val="28"/>
        </w:rPr>
      </w:pPr>
      <w:r>
        <w:rPr>
          <w:rFonts w:ascii="Times New Roman" w:hAnsi="Times New Roman" w:cs="Times New Roman"/>
          <w:bCs/>
          <w:sz w:val="28"/>
          <w:szCs w:val="28"/>
        </w:rPr>
        <w:t>- Налоговый кодекс РФ</w:t>
      </w:r>
    </w:p>
    <w:p w:rsidR="001670B9" w:rsidRDefault="00417805" w:rsidP="001670B9">
      <w:pPr>
        <w:spacing w:line="240" w:lineRule="auto"/>
        <w:ind w:left="360"/>
        <w:contextualSpacing/>
        <w:rPr>
          <w:rFonts w:ascii="Times New Roman" w:hAnsi="Times New Roman" w:cs="Times New Roman"/>
          <w:sz w:val="28"/>
          <w:szCs w:val="28"/>
        </w:rPr>
      </w:pPr>
      <w:r>
        <w:rPr>
          <w:rFonts w:ascii="Times New Roman" w:hAnsi="Times New Roman" w:cs="Times New Roman"/>
          <w:bCs/>
          <w:sz w:val="28"/>
          <w:szCs w:val="28"/>
        </w:rPr>
        <w:t xml:space="preserve">- </w:t>
      </w:r>
      <w:r w:rsidR="00DD11CD">
        <w:rPr>
          <w:rFonts w:ascii="Times New Roman" w:hAnsi="Times New Roman" w:cs="Times New Roman"/>
          <w:bCs/>
          <w:sz w:val="28"/>
          <w:szCs w:val="28"/>
        </w:rPr>
        <w:t>И</w:t>
      </w:r>
      <w:r w:rsidR="00DD11CD" w:rsidRPr="00CE0C4A">
        <w:rPr>
          <w:rFonts w:ascii="Times New Roman" w:hAnsi="Times New Roman" w:cs="Times New Roman"/>
          <w:sz w:val="28"/>
          <w:szCs w:val="28"/>
        </w:rPr>
        <w:t>нструкци</w:t>
      </w:r>
      <w:r w:rsidR="00DD11CD">
        <w:rPr>
          <w:rFonts w:ascii="Times New Roman" w:hAnsi="Times New Roman" w:cs="Times New Roman"/>
          <w:sz w:val="28"/>
          <w:szCs w:val="28"/>
        </w:rPr>
        <w:t>я</w:t>
      </w:r>
      <w:r w:rsidR="00DD11CD" w:rsidRPr="00CE0C4A">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бюджетной системы Российской Федерации»  (утв. приказом Минфина РФ от 28.12.2010г № 191Н)</w:t>
      </w:r>
      <w:r w:rsidR="00DD11CD">
        <w:rPr>
          <w:rFonts w:ascii="Times New Roman" w:hAnsi="Times New Roman" w:cs="Times New Roman"/>
          <w:sz w:val="28"/>
          <w:szCs w:val="28"/>
        </w:rPr>
        <w:t>;</w:t>
      </w:r>
      <w:r w:rsidR="001670B9">
        <w:rPr>
          <w:rFonts w:ascii="Times New Roman" w:hAnsi="Times New Roman" w:cs="Times New Roman"/>
          <w:sz w:val="28"/>
          <w:szCs w:val="28"/>
        </w:rPr>
        <w:t xml:space="preserve">      </w:t>
      </w:r>
    </w:p>
    <w:p w:rsidR="00795CE9" w:rsidRPr="00795CE9" w:rsidRDefault="00795CE9" w:rsidP="00CF54DC">
      <w:pPr>
        <w:spacing w:after="0"/>
        <w:ind w:left="360"/>
        <w:jc w:val="both"/>
        <w:rPr>
          <w:rFonts w:ascii="Times New Roman" w:hAnsi="Times New Roman" w:cs="Times New Roman"/>
          <w:sz w:val="28"/>
          <w:szCs w:val="28"/>
        </w:rPr>
      </w:pPr>
      <w:r w:rsidRPr="00795CE9">
        <w:rPr>
          <w:rFonts w:ascii="Times New Roman" w:hAnsi="Times New Roman" w:cs="Times New Roman"/>
          <w:sz w:val="28"/>
          <w:szCs w:val="28"/>
        </w:rPr>
        <w:t xml:space="preserve">- Годовой отчет </w:t>
      </w:r>
      <w:r w:rsidR="006C6A22">
        <w:rPr>
          <w:rFonts w:ascii="Times New Roman" w:hAnsi="Times New Roman" w:cs="Times New Roman"/>
          <w:sz w:val="28"/>
          <w:szCs w:val="28"/>
        </w:rPr>
        <w:t>контрольно-счетной палаты</w:t>
      </w:r>
      <w:r w:rsidR="00677B80" w:rsidRPr="00677B80">
        <w:rPr>
          <w:rFonts w:ascii="Times New Roman" w:hAnsi="Times New Roman" w:cs="Times New Roman"/>
          <w:sz w:val="28"/>
          <w:szCs w:val="28"/>
        </w:rPr>
        <w:t xml:space="preserve"> МО Тбилисский район </w:t>
      </w:r>
      <w:r w:rsidR="00717828">
        <w:rPr>
          <w:rFonts w:ascii="Times New Roman" w:hAnsi="Times New Roman" w:cs="Times New Roman"/>
          <w:sz w:val="28"/>
          <w:szCs w:val="28"/>
        </w:rPr>
        <w:t xml:space="preserve">за </w:t>
      </w:r>
      <w:r w:rsidRPr="00795CE9">
        <w:rPr>
          <w:rFonts w:ascii="Times New Roman" w:hAnsi="Times New Roman" w:cs="Times New Roman"/>
          <w:sz w:val="28"/>
          <w:szCs w:val="28"/>
        </w:rPr>
        <w:t>201</w:t>
      </w:r>
      <w:r w:rsidR="005114C2">
        <w:rPr>
          <w:rFonts w:ascii="Times New Roman" w:hAnsi="Times New Roman" w:cs="Times New Roman"/>
          <w:sz w:val="28"/>
          <w:szCs w:val="28"/>
        </w:rPr>
        <w:t>4</w:t>
      </w:r>
      <w:r w:rsidRPr="00795CE9">
        <w:rPr>
          <w:rFonts w:ascii="Times New Roman" w:hAnsi="Times New Roman" w:cs="Times New Roman"/>
          <w:sz w:val="28"/>
          <w:szCs w:val="28"/>
        </w:rPr>
        <w:t xml:space="preserve"> год; </w:t>
      </w:r>
    </w:p>
    <w:p w:rsidR="00BB368F" w:rsidRDefault="006C6A22" w:rsidP="00CF54DC">
      <w:pPr>
        <w:spacing w:after="0"/>
        <w:ind w:left="360"/>
        <w:rPr>
          <w:rFonts w:ascii="Times New Roman" w:hAnsi="Times New Roman" w:cs="Times New Roman"/>
          <w:sz w:val="28"/>
          <w:szCs w:val="28"/>
        </w:rPr>
      </w:pPr>
      <w:r>
        <w:rPr>
          <w:rFonts w:ascii="Times New Roman" w:hAnsi="Times New Roman" w:cs="Times New Roman"/>
          <w:sz w:val="28"/>
          <w:szCs w:val="28"/>
        </w:rPr>
        <w:t>- Главная книга</w:t>
      </w:r>
      <w:r w:rsidR="00795CE9" w:rsidRPr="00795CE9">
        <w:rPr>
          <w:rFonts w:ascii="Times New Roman" w:hAnsi="Times New Roman" w:cs="Times New Roman"/>
          <w:sz w:val="28"/>
          <w:szCs w:val="28"/>
        </w:rPr>
        <w:t xml:space="preserve"> </w:t>
      </w:r>
      <w:r>
        <w:rPr>
          <w:rFonts w:ascii="Times New Roman" w:hAnsi="Times New Roman" w:cs="Times New Roman"/>
          <w:sz w:val="28"/>
          <w:szCs w:val="28"/>
        </w:rPr>
        <w:t>контрольно-счетной палаты</w:t>
      </w:r>
      <w:r w:rsidR="00677B80" w:rsidRPr="00677B80">
        <w:rPr>
          <w:rFonts w:ascii="Times New Roman" w:hAnsi="Times New Roman" w:cs="Times New Roman"/>
          <w:sz w:val="28"/>
          <w:szCs w:val="28"/>
        </w:rPr>
        <w:t xml:space="preserve"> МО Тбилисский район</w:t>
      </w:r>
      <w:r w:rsidR="00677B80" w:rsidRPr="009B572E">
        <w:rPr>
          <w:rFonts w:ascii="Times New Roman" w:hAnsi="Times New Roman" w:cs="Times New Roman"/>
          <w:b/>
          <w:sz w:val="28"/>
          <w:szCs w:val="28"/>
        </w:rPr>
        <w:t xml:space="preserve"> </w:t>
      </w:r>
      <w:r w:rsidR="00795CE9" w:rsidRPr="00795CE9">
        <w:rPr>
          <w:rFonts w:ascii="Times New Roman" w:hAnsi="Times New Roman" w:cs="Times New Roman"/>
          <w:sz w:val="28"/>
          <w:szCs w:val="28"/>
        </w:rPr>
        <w:t>за 201</w:t>
      </w:r>
      <w:r w:rsidR="005114C2">
        <w:rPr>
          <w:rFonts w:ascii="Times New Roman" w:hAnsi="Times New Roman" w:cs="Times New Roman"/>
          <w:sz w:val="28"/>
          <w:szCs w:val="28"/>
        </w:rPr>
        <w:t>4</w:t>
      </w:r>
      <w:r w:rsidR="00795CE9" w:rsidRPr="00795CE9">
        <w:rPr>
          <w:rFonts w:ascii="Times New Roman" w:hAnsi="Times New Roman" w:cs="Times New Roman"/>
          <w:sz w:val="28"/>
          <w:szCs w:val="28"/>
        </w:rPr>
        <w:t xml:space="preserve"> год</w:t>
      </w:r>
      <w:r w:rsidR="009647C4">
        <w:rPr>
          <w:rFonts w:ascii="Times New Roman" w:hAnsi="Times New Roman" w:cs="Times New Roman"/>
          <w:sz w:val="28"/>
          <w:szCs w:val="28"/>
        </w:rPr>
        <w:t>.</w:t>
      </w:r>
      <w:r w:rsidR="00C31333">
        <w:rPr>
          <w:rFonts w:ascii="Times New Roman" w:hAnsi="Times New Roman" w:cs="Times New Roman"/>
          <w:sz w:val="28"/>
          <w:szCs w:val="28"/>
        </w:rPr>
        <w:t xml:space="preserve">    </w:t>
      </w:r>
    </w:p>
    <w:p w:rsidR="00CF54DC" w:rsidRDefault="00C31333" w:rsidP="00CF54DC">
      <w:pPr>
        <w:spacing w:after="0"/>
        <w:ind w:left="360"/>
        <w:rPr>
          <w:rFonts w:ascii="Times New Roman" w:hAnsi="Times New Roman" w:cs="Times New Roman"/>
          <w:sz w:val="28"/>
          <w:szCs w:val="28"/>
        </w:rPr>
      </w:pPr>
      <w:r>
        <w:rPr>
          <w:rFonts w:ascii="Times New Roman" w:hAnsi="Times New Roman" w:cs="Times New Roman"/>
          <w:sz w:val="28"/>
          <w:szCs w:val="28"/>
        </w:rPr>
        <w:t xml:space="preserve">                     </w:t>
      </w:r>
    </w:p>
    <w:p w:rsidR="00795CE9" w:rsidRDefault="009647C4" w:rsidP="006F6053">
      <w:pPr>
        <w:autoSpaceDE w:val="0"/>
        <w:autoSpaceDN w:val="0"/>
        <w:adjustRightInd w:val="0"/>
        <w:spacing w:after="0" w:line="240" w:lineRule="auto"/>
        <w:ind w:firstLine="360"/>
        <w:jc w:val="both"/>
        <w:rPr>
          <w:rFonts w:ascii="Times New Roman" w:hAnsi="Times New Roman" w:cs="Times New Roman"/>
          <w:sz w:val="28"/>
          <w:szCs w:val="28"/>
          <w:u w:val="single"/>
        </w:rPr>
      </w:pPr>
      <w:r>
        <w:rPr>
          <w:rFonts w:ascii="Times New Roman" w:hAnsi="Times New Roman" w:cs="Times New Roman"/>
          <w:sz w:val="28"/>
          <w:szCs w:val="28"/>
          <w:u w:val="single"/>
        </w:rPr>
        <w:t>В</w:t>
      </w:r>
      <w:r w:rsidR="00795CE9" w:rsidRPr="009E5119">
        <w:rPr>
          <w:rFonts w:ascii="Times New Roman" w:hAnsi="Times New Roman" w:cs="Times New Roman"/>
          <w:sz w:val="28"/>
          <w:szCs w:val="28"/>
          <w:u w:val="single"/>
        </w:rPr>
        <w:t xml:space="preserve"> ходе</w:t>
      </w:r>
      <w:r w:rsidR="009E5119" w:rsidRPr="009E5119">
        <w:rPr>
          <w:rFonts w:ascii="Times New Roman" w:hAnsi="Times New Roman" w:cs="Times New Roman"/>
          <w:sz w:val="28"/>
          <w:szCs w:val="28"/>
          <w:u w:val="single"/>
        </w:rPr>
        <w:t xml:space="preserve"> внешней </w:t>
      </w:r>
      <w:r w:rsidR="00795CE9" w:rsidRPr="009E5119">
        <w:rPr>
          <w:rFonts w:ascii="Times New Roman" w:hAnsi="Times New Roman" w:cs="Times New Roman"/>
          <w:sz w:val="28"/>
          <w:szCs w:val="28"/>
          <w:u w:val="single"/>
        </w:rPr>
        <w:t xml:space="preserve"> проверки   установлено: </w:t>
      </w:r>
    </w:p>
    <w:p w:rsidR="00D52E09" w:rsidRDefault="00D52E09" w:rsidP="006F6053">
      <w:pPr>
        <w:autoSpaceDE w:val="0"/>
        <w:autoSpaceDN w:val="0"/>
        <w:adjustRightInd w:val="0"/>
        <w:spacing w:after="0" w:line="240" w:lineRule="auto"/>
        <w:ind w:firstLine="360"/>
        <w:jc w:val="both"/>
        <w:rPr>
          <w:rFonts w:ascii="Times New Roman" w:hAnsi="Times New Roman" w:cs="Times New Roman"/>
          <w:sz w:val="28"/>
          <w:szCs w:val="28"/>
          <w:u w:val="single"/>
        </w:rPr>
      </w:pPr>
    </w:p>
    <w:p w:rsidR="00795CE9" w:rsidRPr="00795CE9" w:rsidRDefault="006C6A22" w:rsidP="006F6053">
      <w:pPr>
        <w:autoSpaceDE w:val="0"/>
        <w:autoSpaceDN w:val="0"/>
        <w:adjustRightInd w:val="0"/>
        <w:spacing w:after="0" w:line="240" w:lineRule="auto"/>
        <w:ind w:left="360" w:firstLine="348"/>
        <w:jc w:val="both"/>
        <w:rPr>
          <w:rFonts w:ascii="Times New Roman" w:hAnsi="Times New Roman" w:cs="Times New Roman"/>
          <w:sz w:val="28"/>
          <w:szCs w:val="28"/>
        </w:rPr>
      </w:pPr>
      <w:r>
        <w:rPr>
          <w:rFonts w:ascii="Times New Roman" w:hAnsi="Times New Roman" w:cs="Times New Roman"/>
          <w:sz w:val="28"/>
          <w:szCs w:val="28"/>
        </w:rPr>
        <w:t>Контрольно-счетная палата</w:t>
      </w:r>
      <w:r w:rsidR="00677B80" w:rsidRPr="00677B80">
        <w:rPr>
          <w:rFonts w:ascii="Times New Roman" w:hAnsi="Times New Roman" w:cs="Times New Roman"/>
          <w:sz w:val="28"/>
          <w:szCs w:val="28"/>
        </w:rPr>
        <w:t xml:space="preserve"> МО Тбилисский район</w:t>
      </w:r>
      <w:r w:rsidR="00677B80" w:rsidRPr="009B572E">
        <w:rPr>
          <w:rFonts w:ascii="Times New Roman" w:hAnsi="Times New Roman" w:cs="Times New Roman"/>
          <w:b/>
          <w:sz w:val="28"/>
          <w:szCs w:val="28"/>
        </w:rPr>
        <w:t xml:space="preserve"> </w:t>
      </w:r>
      <w:r w:rsidR="00677B80" w:rsidRPr="00677B80">
        <w:rPr>
          <w:rFonts w:ascii="Times New Roman" w:hAnsi="Times New Roman" w:cs="Times New Roman"/>
          <w:sz w:val="28"/>
          <w:szCs w:val="28"/>
        </w:rPr>
        <w:t>передал</w:t>
      </w:r>
      <w:r w:rsidR="00416BE5">
        <w:rPr>
          <w:rFonts w:ascii="Times New Roman" w:hAnsi="Times New Roman" w:cs="Times New Roman"/>
          <w:sz w:val="28"/>
          <w:szCs w:val="28"/>
        </w:rPr>
        <w:t>а</w:t>
      </w:r>
      <w:r w:rsidR="00677B80">
        <w:rPr>
          <w:rFonts w:ascii="Times New Roman" w:hAnsi="Times New Roman" w:cs="Times New Roman"/>
          <w:sz w:val="28"/>
          <w:szCs w:val="28"/>
        </w:rPr>
        <w:t xml:space="preserve"> на договорной основе </w:t>
      </w:r>
      <w:r w:rsidR="00677B80" w:rsidRPr="00677B80">
        <w:rPr>
          <w:rFonts w:ascii="Times New Roman" w:hAnsi="Times New Roman" w:cs="Times New Roman"/>
          <w:sz w:val="28"/>
          <w:szCs w:val="28"/>
        </w:rPr>
        <w:t xml:space="preserve"> ведение бухгалтерского учета подведомственных учреждений МКУ «ЦБ </w:t>
      </w:r>
      <w:r w:rsidR="00416BE5">
        <w:rPr>
          <w:rFonts w:ascii="Times New Roman" w:hAnsi="Times New Roman" w:cs="Times New Roman"/>
          <w:sz w:val="28"/>
          <w:szCs w:val="28"/>
        </w:rPr>
        <w:t>МО Тбилисский</w:t>
      </w:r>
      <w:r w:rsidR="00677B80" w:rsidRPr="00677B80">
        <w:rPr>
          <w:rFonts w:ascii="Times New Roman" w:hAnsi="Times New Roman" w:cs="Times New Roman"/>
          <w:sz w:val="28"/>
          <w:szCs w:val="28"/>
        </w:rPr>
        <w:t xml:space="preserve"> район</w:t>
      </w:r>
      <w:r w:rsidR="00677B80">
        <w:rPr>
          <w:rFonts w:ascii="Times New Roman" w:hAnsi="Times New Roman" w:cs="Times New Roman"/>
          <w:sz w:val="28"/>
          <w:szCs w:val="28"/>
        </w:rPr>
        <w:t xml:space="preserve">». МКУ «ЦБ </w:t>
      </w:r>
      <w:r w:rsidR="00416BE5">
        <w:rPr>
          <w:rFonts w:ascii="Times New Roman" w:hAnsi="Times New Roman" w:cs="Times New Roman"/>
          <w:sz w:val="28"/>
          <w:szCs w:val="28"/>
        </w:rPr>
        <w:t>М</w:t>
      </w:r>
      <w:r w:rsidR="00677B80">
        <w:rPr>
          <w:rFonts w:ascii="Times New Roman" w:hAnsi="Times New Roman" w:cs="Times New Roman"/>
          <w:sz w:val="28"/>
          <w:szCs w:val="28"/>
        </w:rPr>
        <w:t>О Тбилисск</w:t>
      </w:r>
      <w:r w:rsidR="00416BE5">
        <w:rPr>
          <w:rFonts w:ascii="Times New Roman" w:hAnsi="Times New Roman" w:cs="Times New Roman"/>
          <w:sz w:val="28"/>
          <w:szCs w:val="28"/>
        </w:rPr>
        <w:t>ий</w:t>
      </w:r>
      <w:r w:rsidR="00677B80">
        <w:rPr>
          <w:rFonts w:ascii="Times New Roman" w:hAnsi="Times New Roman" w:cs="Times New Roman"/>
          <w:sz w:val="28"/>
          <w:szCs w:val="28"/>
        </w:rPr>
        <w:t xml:space="preserve"> район» </w:t>
      </w:r>
      <w:r w:rsidR="00795CE9" w:rsidRPr="00677B80">
        <w:rPr>
          <w:rFonts w:ascii="Times New Roman" w:hAnsi="Times New Roman" w:cs="Times New Roman"/>
          <w:sz w:val="28"/>
          <w:szCs w:val="28"/>
        </w:rPr>
        <w:t xml:space="preserve">формирует </w:t>
      </w:r>
      <w:r w:rsidR="00B96E68">
        <w:rPr>
          <w:rFonts w:ascii="Times New Roman" w:hAnsi="Times New Roman" w:cs="Times New Roman"/>
          <w:sz w:val="28"/>
          <w:szCs w:val="28"/>
        </w:rPr>
        <w:t>годовой</w:t>
      </w:r>
      <w:r w:rsidR="00795CE9" w:rsidRPr="00677B80">
        <w:rPr>
          <w:rFonts w:ascii="Times New Roman" w:hAnsi="Times New Roman" w:cs="Times New Roman"/>
          <w:sz w:val="28"/>
          <w:szCs w:val="28"/>
        </w:rPr>
        <w:t xml:space="preserve"> отчет </w:t>
      </w:r>
      <w:r w:rsidR="001C4F90">
        <w:rPr>
          <w:rFonts w:ascii="Times New Roman" w:hAnsi="Times New Roman" w:cs="Times New Roman"/>
          <w:sz w:val="28"/>
          <w:szCs w:val="28"/>
        </w:rPr>
        <w:t>учреждени</w:t>
      </w:r>
      <w:r w:rsidR="00B96E68">
        <w:rPr>
          <w:rFonts w:ascii="Times New Roman" w:hAnsi="Times New Roman" w:cs="Times New Roman"/>
          <w:sz w:val="28"/>
          <w:szCs w:val="28"/>
        </w:rPr>
        <w:t>я</w:t>
      </w:r>
      <w:r w:rsidR="00416BE5">
        <w:rPr>
          <w:rFonts w:ascii="Times New Roman" w:hAnsi="Times New Roman" w:cs="Times New Roman"/>
          <w:sz w:val="28"/>
          <w:szCs w:val="28"/>
        </w:rPr>
        <w:t>.</w:t>
      </w:r>
      <w:r w:rsidR="00510513">
        <w:rPr>
          <w:rFonts w:ascii="Times New Roman" w:hAnsi="Times New Roman" w:cs="Times New Roman"/>
          <w:sz w:val="28"/>
          <w:szCs w:val="28"/>
        </w:rPr>
        <w:t xml:space="preserve"> </w:t>
      </w:r>
    </w:p>
    <w:p w:rsidR="006D6B95" w:rsidRDefault="009647C4" w:rsidP="00510513">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6D6B95">
        <w:rPr>
          <w:rFonts w:ascii="Times New Roman" w:hAnsi="Times New Roman" w:cs="Times New Roman"/>
          <w:sz w:val="28"/>
          <w:szCs w:val="28"/>
        </w:rPr>
        <w:tab/>
      </w:r>
    </w:p>
    <w:p w:rsidR="00795CE9" w:rsidRDefault="00795CE9" w:rsidP="006D6B95">
      <w:pPr>
        <w:spacing w:after="0"/>
        <w:ind w:left="360" w:firstLine="348"/>
        <w:jc w:val="both"/>
        <w:rPr>
          <w:rFonts w:ascii="Times New Roman" w:hAnsi="Times New Roman" w:cs="Times New Roman"/>
          <w:b/>
          <w:sz w:val="28"/>
          <w:szCs w:val="28"/>
        </w:rPr>
      </w:pPr>
      <w:r w:rsidRPr="00B32273">
        <w:rPr>
          <w:rFonts w:ascii="Times New Roman" w:hAnsi="Times New Roman" w:cs="Times New Roman"/>
          <w:b/>
          <w:sz w:val="28"/>
          <w:szCs w:val="28"/>
        </w:rPr>
        <w:t xml:space="preserve">Годовой отчет </w:t>
      </w:r>
      <w:r w:rsidR="00B96E68">
        <w:rPr>
          <w:rFonts w:ascii="Times New Roman" w:hAnsi="Times New Roman" w:cs="Times New Roman"/>
          <w:b/>
          <w:sz w:val="28"/>
          <w:szCs w:val="28"/>
        </w:rPr>
        <w:t>контрольно-счетной палаты</w:t>
      </w:r>
      <w:r w:rsidR="00677B80">
        <w:rPr>
          <w:rFonts w:ascii="Times New Roman" w:hAnsi="Times New Roman" w:cs="Times New Roman"/>
          <w:b/>
          <w:sz w:val="28"/>
          <w:szCs w:val="28"/>
        </w:rPr>
        <w:t xml:space="preserve"> МО Тбилисский район</w:t>
      </w:r>
      <w:r w:rsidR="00677B80" w:rsidRPr="009B572E">
        <w:rPr>
          <w:rFonts w:ascii="Times New Roman" w:hAnsi="Times New Roman" w:cs="Times New Roman"/>
          <w:b/>
          <w:sz w:val="28"/>
          <w:szCs w:val="28"/>
        </w:rPr>
        <w:t xml:space="preserve"> </w:t>
      </w:r>
      <w:r w:rsidR="00677B80">
        <w:rPr>
          <w:rFonts w:ascii="Times New Roman" w:hAnsi="Times New Roman" w:cs="Times New Roman"/>
          <w:b/>
          <w:sz w:val="28"/>
          <w:szCs w:val="28"/>
        </w:rPr>
        <w:t>за</w:t>
      </w:r>
      <w:r w:rsidRPr="00B32273">
        <w:rPr>
          <w:rFonts w:ascii="Times New Roman" w:hAnsi="Times New Roman" w:cs="Times New Roman"/>
          <w:b/>
          <w:sz w:val="28"/>
          <w:szCs w:val="28"/>
        </w:rPr>
        <w:t xml:space="preserve"> 201</w:t>
      </w:r>
      <w:r w:rsidR="005114C2">
        <w:rPr>
          <w:rFonts w:ascii="Times New Roman" w:hAnsi="Times New Roman" w:cs="Times New Roman"/>
          <w:b/>
          <w:sz w:val="28"/>
          <w:szCs w:val="28"/>
        </w:rPr>
        <w:t>4</w:t>
      </w:r>
      <w:r w:rsidRPr="00B32273">
        <w:rPr>
          <w:rFonts w:ascii="Times New Roman" w:hAnsi="Times New Roman" w:cs="Times New Roman"/>
          <w:b/>
          <w:sz w:val="28"/>
          <w:szCs w:val="28"/>
        </w:rPr>
        <w:t xml:space="preserve"> год сформирован в соответствии с Приказом Минфина России от 28.12.2010г. №191н на основании данных о хозяйственной деятельности </w:t>
      </w:r>
      <w:r w:rsidR="009647C4">
        <w:rPr>
          <w:rFonts w:ascii="Times New Roman" w:hAnsi="Times New Roman" w:cs="Times New Roman"/>
          <w:b/>
          <w:sz w:val="28"/>
          <w:szCs w:val="28"/>
        </w:rPr>
        <w:lastRenderedPageBreak/>
        <w:t>казенных учреждений</w:t>
      </w:r>
      <w:r w:rsidRPr="00B32273">
        <w:rPr>
          <w:rFonts w:ascii="Times New Roman" w:hAnsi="Times New Roman" w:cs="Times New Roman"/>
          <w:b/>
          <w:sz w:val="28"/>
          <w:szCs w:val="28"/>
        </w:rPr>
        <w:t>.</w:t>
      </w:r>
      <w:r w:rsidR="00510513">
        <w:rPr>
          <w:rFonts w:ascii="Times New Roman" w:hAnsi="Times New Roman" w:cs="Times New Roman"/>
          <w:b/>
          <w:sz w:val="28"/>
          <w:szCs w:val="28"/>
        </w:rPr>
        <w:t xml:space="preserve"> </w:t>
      </w:r>
      <w:r w:rsidR="00B94BFB">
        <w:rPr>
          <w:rFonts w:ascii="Times New Roman" w:hAnsi="Times New Roman" w:cs="Times New Roman"/>
          <w:b/>
          <w:sz w:val="28"/>
          <w:szCs w:val="28"/>
        </w:rPr>
        <w:t>Годовой отчет</w:t>
      </w:r>
      <w:r w:rsidR="00B94BFB" w:rsidRPr="00B94BFB">
        <w:rPr>
          <w:rFonts w:ascii="Times New Roman" w:hAnsi="Times New Roman" w:cs="Times New Roman"/>
          <w:b/>
          <w:sz w:val="28"/>
          <w:szCs w:val="28"/>
        </w:rPr>
        <w:t xml:space="preserve"> </w:t>
      </w:r>
      <w:r w:rsidR="00B94BFB">
        <w:rPr>
          <w:rFonts w:ascii="Times New Roman" w:hAnsi="Times New Roman" w:cs="Times New Roman"/>
          <w:b/>
          <w:sz w:val="28"/>
          <w:szCs w:val="28"/>
        </w:rPr>
        <w:t>для проведения внешней проверки представлен в КСП  своевременно по утвержденному графику</w:t>
      </w:r>
      <w:r w:rsidR="005212E5">
        <w:rPr>
          <w:rFonts w:ascii="Times New Roman" w:hAnsi="Times New Roman" w:cs="Times New Roman"/>
          <w:b/>
          <w:sz w:val="28"/>
          <w:szCs w:val="28"/>
        </w:rPr>
        <w:t>.</w:t>
      </w:r>
      <w:r w:rsidR="00B94BFB">
        <w:rPr>
          <w:rFonts w:ascii="Times New Roman" w:hAnsi="Times New Roman" w:cs="Times New Roman"/>
          <w:b/>
          <w:sz w:val="28"/>
          <w:szCs w:val="28"/>
        </w:rPr>
        <w:t xml:space="preserve"> </w:t>
      </w:r>
    </w:p>
    <w:p w:rsidR="00B96E68" w:rsidRPr="00B32273" w:rsidRDefault="00B96E68" w:rsidP="00D265A3">
      <w:pPr>
        <w:autoSpaceDE w:val="0"/>
        <w:autoSpaceDN w:val="0"/>
        <w:adjustRightInd w:val="0"/>
        <w:spacing w:after="0" w:line="240" w:lineRule="auto"/>
        <w:ind w:left="360" w:firstLine="202"/>
        <w:jc w:val="both"/>
        <w:rPr>
          <w:rFonts w:ascii="Times New Roman" w:hAnsi="Times New Roman" w:cs="Times New Roman"/>
          <w:b/>
          <w:sz w:val="28"/>
          <w:szCs w:val="28"/>
        </w:rPr>
      </w:pPr>
    </w:p>
    <w:p w:rsidR="00795CE9" w:rsidRDefault="00677B80" w:rsidP="007E2F80">
      <w:pPr>
        <w:pStyle w:val="a4"/>
        <w:numPr>
          <w:ilvl w:val="0"/>
          <w:numId w:val="6"/>
        </w:numPr>
        <w:autoSpaceDE w:val="0"/>
        <w:autoSpaceDN w:val="0"/>
        <w:adjustRightInd w:val="0"/>
        <w:spacing w:after="0" w:line="240" w:lineRule="auto"/>
        <w:jc w:val="both"/>
        <w:rPr>
          <w:rFonts w:ascii="Arial" w:hAnsi="Arial" w:cs="Arial"/>
          <w:sz w:val="24"/>
          <w:szCs w:val="24"/>
        </w:rPr>
      </w:pPr>
      <w:bookmarkStart w:id="0" w:name="sub_1179"/>
      <w:r w:rsidRPr="00677B80">
        <w:rPr>
          <w:rFonts w:ascii="Times New Roman" w:hAnsi="Times New Roman" w:cs="Times New Roman"/>
          <w:sz w:val="28"/>
          <w:szCs w:val="28"/>
        </w:rPr>
        <w:t xml:space="preserve">МКУ «ЦБ </w:t>
      </w:r>
      <w:r w:rsidR="00416BE5">
        <w:rPr>
          <w:rFonts w:ascii="Times New Roman" w:hAnsi="Times New Roman" w:cs="Times New Roman"/>
          <w:sz w:val="28"/>
          <w:szCs w:val="28"/>
        </w:rPr>
        <w:t>М</w:t>
      </w:r>
      <w:r w:rsidRPr="00677B80">
        <w:rPr>
          <w:rFonts w:ascii="Times New Roman" w:hAnsi="Times New Roman" w:cs="Times New Roman"/>
          <w:sz w:val="28"/>
          <w:szCs w:val="28"/>
        </w:rPr>
        <w:t>О</w:t>
      </w:r>
      <w:r w:rsidR="00416BE5">
        <w:rPr>
          <w:rFonts w:ascii="Times New Roman" w:hAnsi="Times New Roman" w:cs="Times New Roman"/>
          <w:sz w:val="28"/>
          <w:szCs w:val="28"/>
        </w:rPr>
        <w:t xml:space="preserve"> Тбилисский</w:t>
      </w:r>
      <w:r w:rsidRPr="00677B80">
        <w:rPr>
          <w:rFonts w:ascii="Times New Roman" w:hAnsi="Times New Roman" w:cs="Times New Roman"/>
          <w:sz w:val="28"/>
          <w:szCs w:val="28"/>
        </w:rPr>
        <w:t xml:space="preserve"> район</w:t>
      </w:r>
      <w:r>
        <w:rPr>
          <w:rFonts w:ascii="Times New Roman" w:hAnsi="Times New Roman" w:cs="Times New Roman"/>
          <w:sz w:val="28"/>
          <w:szCs w:val="28"/>
        </w:rPr>
        <w:t xml:space="preserve">» </w:t>
      </w:r>
      <w:r w:rsidR="00795CE9" w:rsidRPr="007E2F80">
        <w:rPr>
          <w:rFonts w:ascii="Times New Roman" w:hAnsi="Times New Roman" w:cs="Times New Roman"/>
          <w:sz w:val="28"/>
          <w:szCs w:val="28"/>
        </w:rPr>
        <w:t xml:space="preserve">в составе годовой бюджетной отчетности </w:t>
      </w:r>
      <w:r w:rsidR="00B96E68">
        <w:rPr>
          <w:rFonts w:ascii="Times New Roman" w:hAnsi="Times New Roman" w:cs="Times New Roman"/>
          <w:sz w:val="28"/>
          <w:szCs w:val="28"/>
        </w:rPr>
        <w:t>контрольно-счетной палаты</w:t>
      </w:r>
      <w:r w:rsidRPr="00677B80">
        <w:rPr>
          <w:rFonts w:ascii="Times New Roman" w:hAnsi="Times New Roman" w:cs="Times New Roman"/>
          <w:sz w:val="28"/>
          <w:szCs w:val="28"/>
        </w:rPr>
        <w:t xml:space="preserve"> МО Тбилисский </w:t>
      </w:r>
      <w:r w:rsidR="00416BE5">
        <w:rPr>
          <w:rFonts w:ascii="Times New Roman" w:hAnsi="Times New Roman" w:cs="Times New Roman"/>
          <w:sz w:val="28"/>
          <w:szCs w:val="28"/>
        </w:rPr>
        <w:t xml:space="preserve">район </w:t>
      </w:r>
      <w:r w:rsidR="00795CE9" w:rsidRPr="007E2F80">
        <w:rPr>
          <w:rFonts w:ascii="Times New Roman" w:hAnsi="Times New Roman" w:cs="Times New Roman"/>
          <w:sz w:val="28"/>
          <w:szCs w:val="28"/>
        </w:rPr>
        <w:t>представлены</w:t>
      </w:r>
      <w:r w:rsidR="00795CE9" w:rsidRPr="007E2F80">
        <w:rPr>
          <w:rFonts w:ascii="Arial" w:hAnsi="Arial" w:cs="Arial"/>
          <w:sz w:val="24"/>
          <w:szCs w:val="24"/>
        </w:rPr>
        <w:t>:</w:t>
      </w:r>
    </w:p>
    <w:p w:rsidR="00C038A3" w:rsidRDefault="00C038A3" w:rsidP="00C038A3">
      <w:pPr>
        <w:pStyle w:val="a4"/>
        <w:autoSpaceDE w:val="0"/>
        <w:autoSpaceDN w:val="0"/>
        <w:adjustRightInd w:val="0"/>
        <w:spacing w:after="0" w:line="240" w:lineRule="auto"/>
        <w:ind w:left="562"/>
        <w:jc w:val="both"/>
        <w:rPr>
          <w:rFonts w:ascii="Arial" w:hAnsi="Arial" w:cs="Arial"/>
          <w:sz w:val="24"/>
          <w:szCs w:val="24"/>
        </w:rPr>
      </w:pPr>
    </w:p>
    <w:tbl>
      <w:tblPr>
        <w:tblStyle w:val="a3"/>
        <w:tblW w:w="10490" w:type="dxa"/>
        <w:tblInd w:w="-34" w:type="dxa"/>
        <w:tblLayout w:type="fixed"/>
        <w:tblLook w:val="04A0" w:firstRow="1" w:lastRow="0" w:firstColumn="1" w:lastColumn="0" w:noHBand="0" w:noVBand="1"/>
      </w:tblPr>
      <w:tblGrid>
        <w:gridCol w:w="709"/>
        <w:gridCol w:w="6237"/>
        <w:gridCol w:w="1418"/>
        <w:gridCol w:w="992"/>
        <w:gridCol w:w="1134"/>
      </w:tblGrid>
      <w:tr w:rsidR="008A71FF" w:rsidTr="009E33AD">
        <w:tc>
          <w:tcPr>
            <w:tcW w:w="709"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№п/п</w:t>
            </w:r>
          </w:p>
        </w:tc>
        <w:tc>
          <w:tcPr>
            <w:tcW w:w="6237"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Наименование форм</w:t>
            </w:r>
          </w:p>
        </w:tc>
        <w:tc>
          <w:tcPr>
            <w:tcW w:w="1418"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номер</w:t>
            </w:r>
          </w:p>
        </w:tc>
        <w:tc>
          <w:tcPr>
            <w:tcW w:w="992" w:type="dxa"/>
          </w:tcPr>
          <w:p w:rsidR="007E2F80" w:rsidRPr="002278E6" w:rsidRDefault="008A71FF"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Наличие +</w:t>
            </w:r>
          </w:p>
          <w:p w:rsidR="00485B79" w:rsidRPr="002278E6" w:rsidRDefault="008A71FF"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 xml:space="preserve">Отсутствие </w:t>
            </w:r>
            <w:r w:rsidR="00485B79" w:rsidRPr="002278E6">
              <w:rPr>
                <w:rFonts w:ascii="Times New Roman" w:hAnsi="Times New Roman" w:cs="Times New Roman"/>
                <w:sz w:val="20"/>
                <w:szCs w:val="20"/>
              </w:rPr>
              <w:t>–</w:t>
            </w:r>
          </w:p>
          <w:p w:rsidR="008A71FF"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формы</w:t>
            </w:r>
            <w:r w:rsidR="008A71FF" w:rsidRPr="002278E6">
              <w:rPr>
                <w:rFonts w:ascii="Times New Roman" w:hAnsi="Times New Roman" w:cs="Times New Roman"/>
                <w:sz w:val="20"/>
                <w:szCs w:val="20"/>
              </w:rPr>
              <w:t xml:space="preserve"> </w:t>
            </w:r>
          </w:p>
        </w:tc>
        <w:tc>
          <w:tcPr>
            <w:tcW w:w="1134" w:type="dxa"/>
          </w:tcPr>
          <w:p w:rsidR="007E2F80"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Наличие+</w:t>
            </w:r>
          </w:p>
          <w:p w:rsidR="00485B79"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Отсутствие-</w:t>
            </w:r>
          </w:p>
          <w:p w:rsidR="00485B79"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Заполненных реквизитов</w:t>
            </w:r>
          </w:p>
        </w:tc>
      </w:tr>
      <w:tr w:rsidR="008A71FF" w:rsidTr="009E33AD">
        <w:tc>
          <w:tcPr>
            <w:tcW w:w="709"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1</w:t>
            </w:r>
          </w:p>
        </w:tc>
        <w:tc>
          <w:tcPr>
            <w:tcW w:w="6237"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Баланс</w:t>
            </w:r>
          </w:p>
        </w:tc>
        <w:tc>
          <w:tcPr>
            <w:tcW w:w="1418" w:type="dxa"/>
          </w:tcPr>
          <w:p w:rsidR="007E2F80" w:rsidRPr="00A14085" w:rsidRDefault="008A71FF" w:rsidP="009647C4">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 05031</w:t>
            </w:r>
            <w:r w:rsidR="009647C4">
              <w:rPr>
                <w:rFonts w:ascii="Times New Roman" w:hAnsi="Times New Roman" w:cs="Times New Roman"/>
                <w:sz w:val="26"/>
                <w:szCs w:val="26"/>
              </w:rPr>
              <w:t>3</w:t>
            </w:r>
            <w:r w:rsidRPr="00A14085">
              <w:rPr>
                <w:rFonts w:ascii="Times New Roman" w:hAnsi="Times New Roman" w:cs="Times New Roman"/>
                <w:sz w:val="26"/>
                <w:szCs w:val="26"/>
              </w:rPr>
              <w:t>0</w:t>
            </w:r>
          </w:p>
        </w:tc>
        <w:tc>
          <w:tcPr>
            <w:tcW w:w="992"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9E33AD">
        <w:tc>
          <w:tcPr>
            <w:tcW w:w="709"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2</w:t>
            </w:r>
          </w:p>
        </w:tc>
        <w:tc>
          <w:tcPr>
            <w:tcW w:w="6237"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Справка по заключению счетов бюджетного учета отчетного финансового года</w:t>
            </w:r>
          </w:p>
        </w:tc>
        <w:tc>
          <w:tcPr>
            <w:tcW w:w="1418"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 xml:space="preserve"> 0503110</w:t>
            </w:r>
          </w:p>
        </w:tc>
        <w:tc>
          <w:tcPr>
            <w:tcW w:w="992"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9E33AD">
        <w:tc>
          <w:tcPr>
            <w:tcW w:w="709"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3</w:t>
            </w:r>
          </w:p>
        </w:tc>
        <w:tc>
          <w:tcPr>
            <w:tcW w:w="6237"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 финансовых результатах деятельности</w:t>
            </w:r>
          </w:p>
        </w:tc>
        <w:tc>
          <w:tcPr>
            <w:tcW w:w="1418"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0503121</w:t>
            </w:r>
          </w:p>
        </w:tc>
        <w:tc>
          <w:tcPr>
            <w:tcW w:w="992"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9E33AD">
        <w:tc>
          <w:tcPr>
            <w:tcW w:w="709" w:type="dxa"/>
          </w:tcPr>
          <w:p w:rsidR="007E2F80" w:rsidRPr="00A14085" w:rsidRDefault="00A14085"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4</w:t>
            </w:r>
          </w:p>
        </w:tc>
        <w:tc>
          <w:tcPr>
            <w:tcW w:w="6237"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 движении денежных средств</w:t>
            </w:r>
          </w:p>
        </w:tc>
        <w:tc>
          <w:tcPr>
            <w:tcW w:w="1418"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0503123</w:t>
            </w:r>
          </w:p>
        </w:tc>
        <w:tc>
          <w:tcPr>
            <w:tcW w:w="992"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9E33AD">
        <w:tc>
          <w:tcPr>
            <w:tcW w:w="709" w:type="dxa"/>
          </w:tcPr>
          <w:p w:rsidR="007E2F80" w:rsidRPr="00A14085" w:rsidRDefault="00BC64F5"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5</w:t>
            </w:r>
          </w:p>
        </w:tc>
        <w:tc>
          <w:tcPr>
            <w:tcW w:w="6237" w:type="dxa"/>
          </w:tcPr>
          <w:p w:rsidR="007E2F80" w:rsidRPr="00A14085" w:rsidRDefault="00A14085" w:rsidP="00A0742A">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об исполнении  бюджета</w:t>
            </w:r>
          </w:p>
        </w:tc>
        <w:tc>
          <w:tcPr>
            <w:tcW w:w="1418" w:type="dxa"/>
          </w:tcPr>
          <w:p w:rsidR="007E2F80" w:rsidRPr="00A14085" w:rsidRDefault="00A14085" w:rsidP="009647C4">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w:t>
            </w:r>
            <w:r w:rsidR="009647C4">
              <w:rPr>
                <w:rFonts w:ascii="Times New Roman" w:hAnsi="Times New Roman" w:cs="Times New Roman"/>
                <w:sz w:val="26"/>
                <w:szCs w:val="26"/>
              </w:rPr>
              <w:t>2</w:t>
            </w:r>
            <w:r w:rsidRPr="00A14085">
              <w:rPr>
                <w:rFonts w:ascii="Times New Roman" w:hAnsi="Times New Roman" w:cs="Times New Roman"/>
                <w:sz w:val="26"/>
                <w:szCs w:val="26"/>
              </w:rPr>
              <w:t>7</w:t>
            </w:r>
          </w:p>
        </w:tc>
        <w:tc>
          <w:tcPr>
            <w:tcW w:w="992" w:type="dxa"/>
          </w:tcPr>
          <w:p w:rsidR="007E2F80" w:rsidRPr="00A14085" w:rsidRDefault="00A0742A"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9E33AD">
        <w:tc>
          <w:tcPr>
            <w:tcW w:w="709" w:type="dxa"/>
          </w:tcPr>
          <w:p w:rsidR="007E2F80" w:rsidRPr="00A14085" w:rsidRDefault="00BC64F5"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6</w:t>
            </w:r>
          </w:p>
        </w:tc>
        <w:tc>
          <w:tcPr>
            <w:tcW w:w="6237" w:type="dxa"/>
          </w:tcPr>
          <w:p w:rsidR="007E2F80" w:rsidRPr="00A14085" w:rsidRDefault="00A14085" w:rsidP="00A14085">
            <w:pPr>
              <w:autoSpaceDE w:val="0"/>
              <w:autoSpaceDN w:val="0"/>
              <w:adjustRightInd w:val="0"/>
              <w:rPr>
                <w:rFonts w:ascii="Times New Roman" w:hAnsi="Times New Roman" w:cs="Times New Roman"/>
                <w:sz w:val="26"/>
                <w:szCs w:val="26"/>
              </w:rPr>
            </w:pPr>
            <w:r w:rsidRPr="00A14085">
              <w:rPr>
                <w:rFonts w:ascii="Times New Roman" w:hAnsi="Times New Roman" w:cs="Times New Roman"/>
                <w:sz w:val="26"/>
                <w:szCs w:val="26"/>
              </w:rPr>
              <w:t>Справка по консолидируемым расчетам</w:t>
            </w:r>
          </w:p>
        </w:tc>
        <w:tc>
          <w:tcPr>
            <w:tcW w:w="1418"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0503125</w:t>
            </w:r>
          </w:p>
        </w:tc>
        <w:tc>
          <w:tcPr>
            <w:tcW w:w="992" w:type="dxa"/>
          </w:tcPr>
          <w:p w:rsidR="007E2F8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9E33AD">
        <w:tc>
          <w:tcPr>
            <w:tcW w:w="709" w:type="dxa"/>
          </w:tcPr>
          <w:p w:rsidR="007E2F80" w:rsidRPr="006F6053" w:rsidRDefault="00BC64F5"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7</w:t>
            </w:r>
          </w:p>
        </w:tc>
        <w:tc>
          <w:tcPr>
            <w:tcW w:w="6237"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Отчет о принятых бюджетных обязательствах</w:t>
            </w:r>
          </w:p>
        </w:tc>
        <w:tc>
          <w:tcPr>
            <w:tcW w:w="1418"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0503128</w:t>
            </w:r>
          </w:p>
        </w:tc>
        <w:tc>
          <w:tcPr>
            <w:tcW w:w="992" w:type="dxa"/>
          </w:tcPr>
          <w:p w:rsidR="007E2F80" w:rsidRPr="006F6053" w:rsidRDefault="005D42A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9E33AD">
        <w:trPr>
          <w:trHeight w:val="649"/>
        </w:trPr>
        <w:tc>
          <w:tcPr>
            <w:tcW w:w="709" w:type="dxa"/>
          </w:tcPr>
          <w:p w:rsidR="007E2F80" w:rsidRPr="006F6053" w:rsidRDefault="00BC64F5" w:rsidP="00BC64F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8</w:t>
            </w:r>
          </w:p>
        </w:tc>
        <w:tc>
          <w:tcPr>
            <w:tcW w:w="6237" w:type="dxa"/>
          </w:tcPr>
          <w:p w:rsidR="006F6053" w:rsidRPr="006F6053" w:rsidRDefault="00A14085" w:rsidP="002278E6">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Пояснительная записка к отчету об исполнении консолидированного бюджета </w:t>
            </w:r>
            <w:r w:rsidR="006F6053">
              <w:rPr>
                <w:rFonts w:ascii="Times New Roman" w:hAnsi="Times New Roman" w:cs="Times New Roman"/>
                <w:sz w:val="26"/>
                <w:szCs w:val="26"/>
              </w:rPr>
              <w:t>в составе следующих приложений:</w:t>
            </w:r>
          </w:p>
        </w:tc>
        <w:tc>
          <w:tcPr>
            <w:tcW w:w="1418"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0503160</w:t>
            </w:r>
          </w:p>
        </w:tc>
        <w:tc>
          <w:tcPr>
            <w:tcW w:w="992" w:type="dxa"/>
          </w:tcPr>
          <w:p w:rsidR="007E2F80" w:rsidRPr="006F6053"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A0742A" w:rsidRPr="006F6053" w:rsidTr="009E33AD">
        <w:trPr>
          <w:trHeight w:val="368"/>
        </w:trPr>
        <w:tc>
          <w:tcPr>
            <w:tcW w:w="709" w:type="dxa"/>
          </w:tcPr>
          <w:p w:rsidR="00A0742A" w:rsidRPr="006F6053" w:rsidRDefault="00BC64F5" w:rsidP="00BC64F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9</w:t>
            </w:r>
          </w:p>
        </w:tc>
        <w:tc>
          <w:tcPr>
            <w:tcW w:w="6237" w:type="dxa"/>
          </w:tcPr>
          <w:p w:rsidR="00A0742A" w:rsidRPr="006F6053" w:rsidRDefault="00A0742A" w:rsidP="00A0742A">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количестве  подведомственных учреждениях</w:t>
            </w:r>
          </w:p>
        </w:tc>
        <w:tc>
          <w:tcPr>
            <w:tcW w:w="1418" w:type="dxa"/>
          </w:tcPr>
          <w:p w:rsidR="00A0742A" w:rsidRPr="006F6053"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0503161</w:t>
            </w:r>
          </w:p>
        </w:tc>
        <w:tc>
          <w:tcPr>
            <w:tcW w:w="992" w:type="dxa"/>
          </w:tcPr>
          <w:p w:rsidR="00A0742A"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A0742A"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9E33AD">
        <w:tc>
          <w:tcPr>
            <w:tcW w:w="709" w:type="dxa"/>
          </w:tcPr>
          <w:p w:rsidR="007E2F80" w:rsidRPr="006F6053" w:rsidRDefault="00BC64F5" w:rsidP="00BC64F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10</w:t>
            </w:r>
          </w:p>
        </w:tc>
        <w:tc>
          <w:tcPr>
            <w:tcW w:w="6237"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результатах деятельности</w:t>
            </w:r>
          </w:p>
        </w:tc>
        <w:tc>
          <w:tcPr>
            <w:tcW w:w="1418"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0503162</w:t>
            </w:r>
          </w:p>
        </w:tc>
        <w:tc>
          <w:tcPr>
            <w:tcW w:w="992" w:type="dxa"/>
          </w:tcPr>
          <w:p w:rsidR="007E2F80" w:rsidRPr="006F6053" w:rsidRDefault="008752A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7E2F80" w:rsidRPr="006F6053" w:rsidRDefault="008752A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5114C2" w:rsidRPr="006F6053" w:rsidTr="009E33AD">
        <w:tc>
          <w:tcPr>
            <w:tcW w:w="709" w:type="dxa"/>
          </w:tcPr>
          <w:p w:rsidR="005114C2" w:rsidRDefault="001315F7" w:rsidP="005114C2">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11</w:t>
            </w:r>
          </w:p>
        </w:tc>
        <w:tc>
          <w:tcPr>
            <w:tcW w:w="6237" w:type="dxa"/>
          </w:tcPr>
          <w:p w:rsidR="005114C2" w:rsidRPr="006F6053" w:rsidRDefault="005114C2" w:rsidP="005114C2">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изменении бюджетной росписи</w:t>
            </w:r>
          </w:p>
        </w:tc>
        <w:tc>
          <w:tcPr>
            <w:tcW w:w="1418" w:type="dxa"/>
          </w:tcPr>
          <w:p w:rsidR="005114C2" w:rsidRPr="006F6053" w:rsidRDefault="005114C2" w:rsidP="005114C2">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0503163</w:t>
            </w:r>
          </w:p>
        </w:tc>
        <w:tc>
          <w:tcPr>
            <w:tcW w:w="992" w:type="dxa"/>
          </w:tcPr>
          <w:p w:rsidR="005114C2" w:rsidRPr="006F6053" w:rsidRDefault="005114C2" w:rsidP="005114C2">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5114C2" w:rsidRPr="006F6053" w:rsidRDefault="005114C2" w:rsidP="005114C2">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9E33AD">
        <w:tc>
          <w:tcPr>
            <w:tcW w:w="709" w:type="dxa"/>
          </w:tcPr>
          <w:p w:rsidR="009647C4" w:rsidRPr="006F6053" w:rsidRDefault="001315F7"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12</w:t>
            </w:r>
          </w:p>
        </w:tc>
        <w:tc>
          <w:tcPr>
            <w:tcW w:w="6237"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об исполнении консолидированного бюджета</w:t>
            </w:r>
          </w:p>
        </w:tc>
        <w:tc>
          <w:tcPr>
            <w:tcW w:w="1418"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0503164</w:t>
            </w:r>
          </w:p>
        </w:tc>
        <w:tc>
          <w:tcPr>
            <w:tcW w:w="992"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9E33AD">
        <w:tc>
          <w:tcPr>
            <w:tcW w:w="709" w:type="dxa"/>
          </w:tcPr>
          <w:p w:rsidR="009647C4" w:rsidRPr="006F6053" w:rsidRDefault="001315F7"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13</w:t>
            </w:r>
          </w:p>
        </w:tc>
        <w:tc>
          <w:tcPr>
            <w:tcW w:w="6237" w:type="dxa"/>
          </w:tcPr>
          <w:p w:rsidR="009647C4" w:rsidRPr="006F6053" w:rsidRDefault="009647C4" w:rsidP="00121677">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Сведения об </w:t>
            </w:r>
            <w:r w:rsidR="00121677">
              <w:rPr>
                <w:rFonts w:ascii="Times New Roman" w:hAnsi="Times New Roman" w:cs="Times New Roman"/>
                <w:sz w:val="26"/>
                <w:szCs w:val="26"/>
              </w:rPr>
              <w:t>изменении остатков валюты баланса</w:t>
            </w:r>
          </w:p>
        </w:tc>
        <w:tc>
          <w:tcPr>
            <w:tcW w:w="1418" w:type="dxa"/>
          </w:tcPr>
          <w:p w:rsidR="009647C4" w:rsidRPr="006F6053" w:rsidRDefault="009647C4" w:rsidP="00121677">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w:t>
            </w:r>
            <w:r w:rsidR="00121677">
              <w:rPr>
                <w:rFonts w:ascii="Times New Roman" w:hAnsi="Times New Roman" w:cs="Times New Roman"/>
                <w:sz w:val="26"/>
                <w:szCs w:val="26"/>
              </w:rPr>
              <w:t>73</w:t>
            </w:r>
          </w:p>
        </w:tc>
        <w:tc>
          <w:tcPr>
            <w:tcW w:w="992"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9E33AD">
        <w:trPr>
          <w:trHeight w:val="393"/>
        </w:trPr>
        <w:tc>
          <w:tcPr>
            <w:tcW w:w="709" w:type="dxa"/>
          </w:tcPr>
          <w:p w:rsidR="009647C4" w:rsidRPr="006F6053" w:rsidRDefault="001315F7"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14</w:t>
            </w:r>
          </w:p>
        </w:tc>
        <w:tc>
          <w:tcPr>
            <w:tcW w:w="6237"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движении нефинансовых активов консолидированного бюджета</w:t>
            </w:r>
          </w:p>
        </w:tc>
        <w:tc>
          <w:tcPr>
            <w:tcW w:w="1418" w:type="dxa"/>
          </w:tcPr>
          <w:p w:rsidR="009647C4" w:rsidRPr="006F6053" w:rsidRDefault="009647C4" w:rsidP="00396914">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0503168</w:t>
            </w:r>
          </w:p>
        </w:tc>
        <w:tc>
          <w:tcPr>
            <w:tcW w:w="992" w:type="dxa"/>
          </w:tcPr>
          <w:p w:rsidR="009647C4"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9E33AD">
        <w:tc>
          <w:tcPr>
            <w:tcW w:w="709" w:type="dxa"/>
          </w:tcPr>
          <w:p w:rsidR="009647C4" w:rsidRPr="006F6053" w:rsidRDefault="001315F7"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15</w:t>
            </w:r>
          </w:p>
        </w:tc>
        <w:tc>
          <w:tcPr>
            <w:tcW w:w="6237"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по дебиторской и кредиторской задолженности</w:t>
            </w:r>
          </w:p>
        </w:tc>
        <w:tc>
          <w:tcPr>
            <w:tcW w:w="1418"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0503169</w:t>
            </w:r>
          </w:p>
        </w:tc>
        <w:tc>
          <w:tcPr>
            <w:tcW w:w="992"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9E33AD">
        <w:tc>
          <w:tcPr>
            <w:tcW w:w="709" w:type="dxa"/>
          </w:tcPr>
          <w:p w:rsidR="009647C4" w:rsidRPr="006F6053" w:rsidRDefault="00BC64F5" w:rsidP="006D6B9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w:t>
            </w:r>
            <w:r w:rsidR="001315F7">
              <w:rPr>
                <w:rFonts w:ascii="Times New Roman" w:hAnsi="Times New Roman" w:cs="Times New Roman"/>
                <w:sz w:val="26"/>
                <w:szCs w:val="26"/>
              </w:rPr>
              <w:t>6</w:t>
            </w:r>
          </w:p>
        </w:tc>
        <w:tc>
          <w:tcPr>
            <w:tcW w:w="6237"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Сведения об использовании информационно </w:t>
            </w:r>
            <w:r>
              <w:rPr>
                <w:rFonts w:ascii="Times New Roman" w:hAnsi="Times New Roman" w:cs="Times New Roman"/>
                <w:sz w:val="26"/>
                <w:szCs w:val="26"/>
              </w:rPr>
              <w:t>– коммуникацион</w:t>
            </w:r>
            <w:r w:rsidRPr="006F6053">
              <w:rPr>
                <w:rFonts w:ascii="Times New Roman" w:hAnsi="Times New Roman" w:cs="Times New Roman"/>
                <w:sz w:val="26"/>
                <w:szCs w:val="26"/>
              </w:rPr>
              <w:t>ных технологий в консолидированном бюджете</w:t>
            </w:r>
          </w:p>
        </w:tc>
        <w:tc>
          <w:tcPr>
            <w:tcW w:w="1418"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0503177</w:t>
            </w:r>
          </w:p>
        </w:tc>
        <w:tc>
          <w:tcPr>
            <w:tcW w:w="992"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9E33AD">
        <w:tc>
          <w:tcPr>
            <w:tcW w:w="709" w:type="dxa"/>
          </w:tcPr>
          <w:p w:rsidR="009647C4" w:rsidRPr="006F6053" w:rsidRDefault="00BC64F5" w:rsidP="001315F7">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w:t>
            </w:r>
            <w:r w:rsidR="001315F7">
              <w:rPr>
                <w:rFonts w:ascii="Times New Roman" w:hAnsi="Times New Roman" w:cs="Times New Roman"/>
                <w:sz w:val="26"/>
                <w:szCs w:val="26"/>
              </w:rPr>
              <w:t>7</w:t>
            </w:r>
          </w:p>
        </w:tc>
        <w:tc>
          <w:tcPr>
            <w:tcW w:w="6237"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Расшифровки к формам годовой бюджетной отчетности</w:t>
            </w:r>
          </w:p>
        </w:tc>
        <w:tc>
          <w:tcPr>
            <w:tcW w:w="1418" w:type="dxa"/>
          </w:tcPr>
          <w:p w:rsidR="009647C4" w:rsidRPr="006F6053" w:rsidRDefault="009647C4" w:rsidP="00A14085">
            <w:pPr>
              <w:autoSpaceDE w:val="0"/>
              <w:autoSpaceDN w:val="0"/>
              <w:adjustRightInd w:val="0"/>
              <w:rPr>
                <w:rFonts w:ascii="Times New Roman" w:hAnsi="Times New Roman" w:cs="Times New Roman"/>
                <w:sz w:val="26"/>
                <w:szCs w:val="26"/>
              </w:rPr>
            </w:pPr>
          </w:p>
        </w:tc>
        <w:tc>
          <w:tcPr>
            <w:tcW w:w="992"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134"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bl>
    <w:p w:rsidR="00945D65" w:rsidRDefault="00945D65" w:rsidP="004904B9">
      <w:pPr>
        <w:autoSpaceDE w:val="0"/>
        <w:autoSpaceDN w:val="0"/>
        <w:adjustRightInd w:val="0"/>
        <w:spacing w:after="0" w:line="240" w:lineRule="auto"/>
        <w:ind w:firstLine="708"/>
        <w:jc w:val="both"/>
        <w:rPr>
          <w:rFonts w:ascii="Times New Roman" w:hAnsi="Times New Roman" w:cs="Times New Roman"/>
          <w:b/>
          <w:sz w:val="28"/>
          <w:szCs w:val="28"/>
        </w:rPr>
      </w:pPr>
      <w:bookmarkStart w:id="1" w:name="sub_1180"/>
      <w:bookmarkEnd w:id="0"/>
    </w:p>
    <w:p w:rsidR="00795CE9" w:rsidRPr="0041495B" w:rsidRDefault="00677B80" w:rsidP="004904B9">
      <w:pPr>
        <w:autoSpaceDE w:val="0"/>
        <w:autoSpaceDN w:val="0"/>
        <w:adjustRightInd w:val="0"/>
        <w:spacing w:after="0" w:line="240" w:lineRule="auto"/>
        <w:ind w:firstLine="708"/>
        <w:jc w:val="both"/>
        <w:rPr>
          <w:rFonts w:ascii="Times New Roman" w:hAnsi="Times New Roman" w:cs="Times New Roman"/>
          <w:sz w:val="28"/>
          <w:szCs w:val="28"/>
        </w:rPr>
      </w:pPr>
      <w:r w:rsidRPr="0041495B">
        <w:rPr>
          <w:rFonts w:ascii="Times New Roman" w:hAnsi="Times New Roman" w:cs="Times New Roman"/>
          <w:sz w:val="28"/>
          <w:szCs w:val="28"/>
        </w:rPr>
        <w:t xml:space="preserve">МКУ «ЦБ </w:t>
      </w:r>
      <w:r w:rsidR="00EA163E" w:rsidRPr="0041495B">
        <w:rPr>
          <w:rFonts w:ascii="Times New Roman" w:hAnsi="Times New Roman" w:cs="Times New Roman"/>
          <w:sz w:val="28"/>
          <w:szCs w:val="28"/>
        </w:rPr>
        <w:t>М</w:t>
      </w:r>
      <w:r w:rsidRPr="0041495B">
        <w:rPr>
          <w:rFonts w:ascii="Times New Roman" w:hAnsi="Times New Roman" w:cs="Times New Roman"/>
          <w:sz w:val="28"/>
          <w:szCs w:val="28"/>
        </w:rPr>
        <w:t>О Тбилисск</w:t>
      </w:r>
      <w:r w:rsidR="00EA163E" w:rsidRPr="0041495B">
        <w:rPr>
          <w:rFonts w:ascii="Times New Roman" w:hAnsi="Times New Roman" w:cs="Times New Roman"/>
          <w:sz w:val="28"/>
          <w:szCs w:val="28"/>
        </w:rPr>
        <w:t>ий</w:t>
      </w:r>
      <w:r w:rsidRPr="0041495B">
        <w:rPr>
          <w:rFonts w:ascii="Times New Roman" w:hAnsi="Times New Roman" w:cs="Times New Roman"/>
          <w:sz w:val="28"/>
          <w:szCs w:val="28"/>
        </w:rPr>
        <w:t xml:space="preserve"> район» </w:t>
      </w:r>
      <w:r w:rsidR="009647C4" w:rsidRPr="0041495B">
        <w:rPr>
          <w:rFonts w:ascii="Times New Roman" w:hAnsi="Times New Roman" w:cs="Times New Roman"/>
          <w:sz w:val="28"/>
          <w:szCs w:val="28"/>
        </w:rPr>
        <w:t>представил</w:t>
      </w:r>
      <w:r w:rsidR="00BC64F5" w:rsidRPr="0041495B">
        <w:rPr>
          <w:rFonts w:ascii="Times New Roman" w:hAnsi="Times New Roman" w:cs="Times New Roman"/>
          <w:sz w:val="28"/>
          <w:szCs w:val="28"/>
        </w:rPr>
        <w:t>о</w:t>
      </w:r>
      <w:r w:rsidR="00795CE9" w:rsidRPr="0041495B">
        <w:rPr>
          <w:rFonts w:ascii="Times New Roman" w:hAnsi="Times New Roman" w:cs="Times New Roman"/>
          <w:sz w:val="28"/>
          <w:szCs w:val="28"/>
        </w:rPr>
        <w:t xml:space="preserve"> бюджетную отчетность</w:t>
      </w:r>
      <w:r w:rsidRPr="0041495B">
        <w:rPr>
          <w:rFonts w:ascii="Times New Roman" w:hAnsi="Times New Roman" w:cs="Times New Roman"/>
          <w:sz w:val="28"/>
          <w:szCs w:val="28"/>
        </w:rPr>
        <w:t xml:space="preserve"> </w:t>
      </w:r>
      <w:r w:rsidR="00BC64F5" w:rsidRPr="0041495B">
        <w:rPr>
          <w:rFonts w:ascii="Times New Roman" w:hAnsi="Times New Roman" w:cs="Times New Roman"/>
          <w:sz w:val="28"/>
          <w:szCs w:val="28"/>
        </w:rPr>
        <w:t>контрольно-счетной палаты</w:t>
      </w:r>
      <w:r w:rsidRPr="0041495B">
        <w:rPr>
          <w:rFonts w:ascii="Times New Roman" w:hAnsi="Times New Roman" w:cs="Times New Roman"/>
          <w:sz w:val="28"/>
          <w:szCs w:val="28"/>
        </w:rPr>
        <w:t xml:space="preserve"> МО Тбилисский район</w:t>
      </w:r>
      <w:r w:rsidR="00795CE9" w:rsidRPr="0041495B">
        <w:rPr>
          <w:rFonts w:ascii="Times New Roman" w:hAnsi="Times New Roman" w:cs="Times New Roman"/>
          <w:sz w:val="28"/>
          <w:szCs w:val="28"/>
        </w:rPr>
        <w:t xml:space="preserve"> в финансовое управление МО Тбилисский район  </w:t>
      </w:r>
      <w:r w:rsidR="006E07A9" w:rsidRPr="0041495B">
        <w:rPr>
          <w:rFonts w:ascii="Times New Roman" w:hAnsi="Times New Roman" w:cs="Times New Roman"/>
          <w:sz w:val="28"/>
          <w:szCs w:val="28"/>
        </w:rPr>
        <w:t>в</w:t>
      </w:r>
      <w:r w:rsidR="00EA163E" w:rsidRPr="0041495B">
        <w:rPr>
          <w:rFonts w:ascii="Times New Roman" w:hAnsi="Times New Roman" w:cs="Times New Roman"/>
          <w:sz w:val="28"/>
          <w:szCs w:val="28"/>
        </w:rPr>
        <w:t xml:space="preserve"> </w:t>
      </w:r>
      <w:r w:rsidR="00795CE9" w:rsidRPr="0041495B">
        <w:rPr>
          <w:rFonts w:ascii="Times New Roman" w:hAnsi="Times New Roman" w:cs="Times New Roman"/>
          <w:sz w:val="28"/>
          <w:szCs w:val="28"/>
        </w:rPr>
        <w:t>установленн</w:t>
      </w:r>
      <w:r w:rsidR="0018478F" w:rsidRPr="0041495B">
        <w:rPr>
          <w:rFonts w:ascii="Times New Roman" w:hAnsi="Times New Roman" w:cs="Times New Roman"/>
          <w:sz w:val="28"/>
          <w:szCs w:val="28"/>
        </w:rPr>
        <w:t>ый</w:t>
      </w:r>
      <w:r w:rsidR="006E07A9" w:rsidRPr="0041495B">
        <w:rPr>
          <w:rFonts w:ascii="Times New Roman" w:hAnsi="Times New Roman" w:cs="Times New Roman"/>
          <w:sz w:val="28"/>
          <w:szCs w:val="28"/>
        </w:rPr>
        <w:t xml:space="preserve"> </w:t>
      </w:r>
      <w:r w:rsidR="00732535" w:rsidRPr="0041495B">
        <w:rPr>
          <w:rFonts w:ascii="Times New Roman" w:hAnsi="Times New Roman" w:cs="Times New Roman"/>
          <w:sz w:val="28"/>
          <w:szCs w:val="28"/>
        </w:rPr>
        <w:t xml:space="preserve">графиком </w:t>
      </w:r>
      <w:r w:rsidR="00795CE9" w:rsidRPr="0041495B">
        <w:rPr>
          <w:rFonts w:ascii="Times New Roman" w:hAnsi="Times New Roman" w:cs="Times New Roman"/>
          <w:sz w:val="28"/>
          <w:szCs w:val="28"/>
        </w:rPr>
        <w:t xml:space="preserve"> срок</w:t>
      </w:r>
      <w:r w:rsidR="0018478F" w:rsidRPr="0041495B">
        <w:rPr>
          <w:rFonts w:ascii="Times New Roman" w:hAnsi="Times New Roman" w:cs="Times New Roman"/>
          <w:sz w:val="28"/>
          <w:szCs w:val="28"/>
        </w:rPr>
        <w:t>.</w:t>
      </w:r>
    </w:p>
    <w:bookmarkEnd w:id="1"/>
    <w:p w:rsidR="0041495B" w:rsidRPr="0041495B" w:rsidRDefault="00795CE9" w:rsidP="0041495B">
      <w:pPr>
        <w:autoSpaceDE w:val="0"/>
        <w:autoSpaceDN w:val="0"/>
        <w:adjustRightInd w:val="0"/>
        <w:spacing w:before="240" w:after="0" w:line="240" w:lineRule="auto"/>
        <w:ind w:firstLine="708"/>
        <w:jc w:val="both"/>
        <w:rPr>
          <w:rFonts w:ascii="Times New Roman" w:hAnsi="Times New Roman" w:cs="Times New Roman"/>
          <w:sz w:val="28"/>
          <w:szCs w:val="28"/>
        </w:rPr>
      </w:pPr>
      <w:r w:rsidRPr="00D0728D">
        <w:rPr>
          <w:rFonts w:ascii="Times New Roman" w:hAnsi="Times New Roman" w:cs="Times New Roman"/>
          <w:sz w:val="28"/>
          <w:szCs w:val="28"/>
        </w:rPr>
        <w:t xml:space="preserve">Все формы </w:t>
      </w:r>
      <w:r w:rsidR="0059576C" w:rsidRPr="00D0728D">
        <w:rPr>
          <w:rFonts w:ascii="Times New Roman" w:hAnsi="Times New Roman" w:cs="Times New Roman"/>
          <w:sz w:val="28"/>
          <w:szCs w:val="28"/>
        </w:rPr>
        <w:t xml:space="preserve">годовой отчетности  </w:t>
      </w:r>
      <w:r w:rsidR="00707122" w:rsidRPr="00D0728D">
        <w:rPr>
          <w:rFonts w:ascii="Times New Roman" w:hAnsi="Times New Roman" w:cs="Times New Roman"/>
          <w:sz w:val="28"/>
          <w:szCs w:val="28"/>
        </w:rPr>
        <w:t xml:space="preserve">представлены </w:t>
      </w:r>
      <w:r w:rsidRPr="00D0728D">
        <w:rPr>
          <w:rFonts w:ascii="Times New Roman" w:hAnsi="Times New Roman" w:cs="Times New Roman"/>
          <w:sz w:val="28"/>
          <w:szCs w:val="28"/>
        </w:rPr>
        <w:t xml:space="preserve"> в соответствии с требованиями инструкции №191н, </w:t>
      </w:r>
      <w:r w:rsidR="00707122" w:rsidRPr="00D0728D">
        <w:rPr>
          <w:rFonts w:ascii="Times New Roman" w:hAnsi="Times New Roman" w:cs="Times New Roman"/>
          <w:sz w:val="28"/>
          <w:szCs w:val="28"/>
        </w:rPr>
        <w:t xml:space="preserve"> </w:t>
      </w:r>
      <w:r w:rsidRPr="00D0728D">
        <w:rPr>
          <w:rFonts w:ascii="Times New Roman" w:hAnsi="Times New Roman" w:cs="Times New Roman"/>
          <w:sz w:val="28"/>
          <w:szCs w:val="28"/>
        </w:rPr>
        <w:t xml:space="preserve">подписаны </w:t>
      </w:r>
      <w:r w:rsidR="004D0732" w:rsidRPr="00D0728D">
        <w:rPr>
          <w:rFonts w:ascii="Times New Roman" w:hAnsi="Times New Roman" w:cs="Times New Roman"/>
          <w:sz w:val="28"/>
          <w:szCs w:val="28"/>
        </w:rPr>
        <w:t>председателем контрольно-счетной палаты</w:t>
      </w:r>
      <w:r w:rsidR="00EA163E" w:rsidRPr="00D0728D">
        <w:rPr>
          <w:rFonts w:ascii="Times New Roman" w:hAnsi="Times New Roman" w:cs="Times New Roman"/>
          <w:sz w:val="28"/>
          <w:szCs w:val="28"/>
        </w:rPr>
        <w:t xml:space="preserve"> МО Тбилисский район</w:t>
      </w:r>
      <w:r w:rsidR="007F2CBE" w:rsidRPr="00D0728D">
        <w:rPr>
          <w:rFonts w:ascii="Times New Roman" w:hAnsi="Times New Roman" w:cs="Times New Roman"/>
          <w:sz w:val="28"/>
          <w:szCs w:val="28"/>
        </w:rPr>
        <w:t>,</w:t>
      </w:r>
      <w:r w:rsidR="0059576C" w:rsidRPr="00D0728D">
        <w:rPr>
          <w:rFonts w:ascii="Times New Roman" w:hAnsi="Times New Roman" w:cs="Times New Roman"/>
          <w:sz w:val="28"/>
          <w:szCs w:val="28"/>
        </w:rPr>
        <w:t xml:space="preserve"> </w:t>
      </w:r>
      <w:r w:rsidR="00D0728D" w:rsidRPr="00D0728D">
        <w:rPr>
          <w:rFonts w:ascii="Times New Roman" w:hAnsi="Times New Roman" w:cs="Times New Roman"/>
          <w:sz w:val="28"/>
          <w:szCs w:val="28"/>
        </w:rPr>
        <w:t xml:space="preserve"> </w:t>
      </w:r>
      <w:r w:rsidR="00B90AE2" w:rsidRPr="00D0728D">
        <w:rPr>
          <w:rFonts w:ascii="Times New Roman" w:hAnsi="Times New Roman" w:cs="Times New Roman"/>
          <w:sz w:val="28"/>
          <w:szCs w:val="28"/>
        </w:rPr>
        <w:t>главным бухгалтером</w:t>
      </w:r>
      <w:r w:rsidR="007F2CBE" w:rsidRPr="00D0728D">
        <w:rPr>
          <w:rFonts w:ascii="Times New Roman" w:hAnsi="Times New Roman" w:cs="Times New Roman"/>
          <w:sz w:val="28"/>
          <w:szCs w:val="28"/>
        </w:rPr>
        <w:t xml:space="preserve"> предоставленные формы не подписаны</w:t>
      </w:r>
      <w:r w:rsidR="0041495B" w:rsidRPr="00D0728D">
        <w:rPr>
          <w:rFonts w:ascii="Times New Roman" w:hAnsi="Times New Roman" w:cs="Times New Roman"/>
          <w:sz w:val="28"/>
          <w:szCs w:val="28"/>
        </w:rPr>
        <w:t xml:space="preserve"> в нарушение п.6 Инструкции 191н.</w:t>
      </w:r>
      <w:r w:rsidR="0041495B" w:rsidRPr="0041495B">
        <w:rPr>
          <w:rFonts w:ascii="Times New Roman" w:hAnsi="Times New Roman" w:cs="Times New Roman"/>
          <w:sz w:val="28"/>
          <w:szCs w:val="28"/>
        </w:rPr>
        <w:t xml:space="preserve"> </w:t>
      </w:r>
    </w:p>
    <w:p w:rsidR="00795CE9" w:rsidRDefault="001315F7" w:rsidP="001315F7">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lastRenderedPageBreak/>
        <w:t>В соответствии с п. 7 Инструкции 191н, п</w:t>
      </w:r>
      <w:r w:rsidRPr="00DE4EE3">
        <w:rPr>
          <w:rFonts w:ascii="Times New Roman" w:hAnsi="Times New Roman" w:cs="Times New Roman"/>
          <w:sz w:val="28"/>
          <w:szCs w:val="28"/>
        </w:rPr>
        <w:t>еред составлением годовой бюджетной отчетности должна быть проведена инвентаризация активов и обязательств</w:t>
      </w:r>
      <w:r>
        <w:rPr>
          <w:rFonts w:ascii="Times New Roman" w:hAnsi="Times New Roman" w:cs="Times New Roman"/>
          <w:sz w:val="28"/>
          <w:szCs w:val="28"/>
        </w:rPr>
        <w:t xml:space="preserve">. На основании  приказа, </w:t>
      </w:r>
      <w:r w:rsidRPr="00071905">
        <w:rPr>
          <w:rFonts w:ascii="Times New Roman" w:hAnsi="Times New Roman" w:cs="Times New Roman"/>
          <w:sz w:val="28"/>
          <w:szCs w:val="28"/>
        </w:rPr>
        <w:t xml:space="preserve">проведена годовая инвентаризация </w:t>
      </w:r>
      <w:r w:rsidRPr="00DE4EE3">
        <w:rPr>
          <w:rFonts w:ascii="Times New Roman" w:hAnsi="Times New Roman" w:cs="Times New Roman"/>
          <w:sz w:val="28"/>
          <w:szCs w:val="28"/>
        </w:rPr>
        <w:t>активов и обязательств</w:t>
      </w:r>
      <w:r w:rsidRPr="00071905">
        <w:rPr>
          <w:rFonts w:ascii="Times New Roman" w:hAnsi="Times New Roman" w:cs="Times New Roman"/>
          <w:sz w:val="28"/>
          <w:szCs w:val="28"/>
        </w:rPr>
        <w:t xml:space="preserve"> по состоянию на 01.1</w:t>
      </w:r>
      <w:r>
        <w:rPr>
          <w:rFonts w:ascii="Times New Roman" w:hAnsi="Times New Roman" w:cs="Times New Roman"/>
          <w:sz w:val="28"/>
          <w:szCs w:val="28"/>
        </w:rPr>
        <w:t>2</w:t>
      </w:r>
      <w:r w:rsidRPr="00071905">
        <w:rPr>
          <w:rFonts w:ascii="Times New Roman" w:hAnsi="Times New Roman" w:cs="Times New Roman"/>
          <w:sz w:val="28"/>
          <w:szCs w:val="28"/>
        </w:rPr>
        <w:t xml:space="preserve">.2014 г. </w:t>
      </w:r>
      <w:r w:rsidRPr="008759FF">
        <w:rPr>
          <w:rFonts w:ascii="Times New Roman" w:hAnsi="Times New Roman" w:cs="Times New Roman"/>
          <w:sz w:val="28"/>
          <w:szCs w:val="28"/>
        </w:rPr>
        <w:t>По данным пояснительной записки формы 0503160, таблица №6, при пров</w:t>
      </w:r>
      <w:r w:rsidRPr="00071905">
        <w:rPr>
          <w:rFonts w:ascii="Times New Roman" w:hAnsi="Times New Roman" w:cs="Times New Roman"/>
          <w:sz w:val="28"/>
          <w:szCs w:val="28"/>
        </w:rPr>
        <w:t>едении годовой инвентаризации  материальных ценностей,  расхождений с данными бухгалтерского учета не</w:t>
      </w:r>
      <w:r>
        <w:rPr>
          <w:rFonts w:ascii="Times New Roman" w:hAnsi="Times New Roman" w:cs="Times New Roman"/>
          <w:sz w:val="28"/>
          <w:szCs w:val="28"/>
        </w:rPr>
        <w:t xml:space="preserve"> </w:t>
      </w:r>
      <w:r w:rsidRPr="00071905">
        <w:rPr>
          <w:rFonts w:ascii="Times New Roman" w:hAnsi="Times New Roman" w:cs="Times New Roman"/>
          <w:sz w:val="28"/>
          <w:szCs w:val="28"/>
        </w:rPr>
        <w:t>установлен</w:t>
      </w:r>
      <w:r>
        <w:rPr>
          <w:rFonts w:ascii="Times New Roman" w:hAnsi="Times New Roman" w:cs="Times New Roman"/>
          <w:sz w:val="28"/>
          <w:szCs w:val="28"/>
        </w:rPr>
        <w:t>о.</w:t>
      </w:r>
    </w:p>
    <w:p w:rsidR="002D0049" w:rsidRDefault="0028310C" w:rsidP="002D0049">
      <w:pPr>
        <w:suppressAutoHyphens/>
        <w:spacing w:after="0" w:line="240" w:lineRule="auto"/>
        <w:ind w:right="-471"/>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По сводным данным п</w:t>
      </w:r>
      <w:r w:rsidR="002D0049" w:rsidRPr="002D0049">
        <w:rPr>
          <w:rFonts w:ascii="Times New Roman" w:eastAsia="Times New Roman" w:hAnsi="Times New Roman" w:cs="Times New Roman"/>
          <w:bCs/>
          <w:sz w:val="28"/>
          <w:szCs w:val="28"/>
          <w:lang w:eastAsia="ar-SA"/>
        </w:rPr>
        <w:t>роведена сверка показателей баланса ф</w:t>
      </w:r>
      <w:r w:rsidR="009647C4">
        <w:rPr>
          <w:rFonts w:ascii="Times New Roman" w:eastAsia="Times New Roman" w:hAnsi="Times New Roman" w:cs="Times New Roman"/>
          <w:bCs/>
          <w:sz w:val="28"/>
          <w:szCs w:val="28"/>
          <w:lang w:eastAsia="ar-SA"/>
        </w:rPr>
        <w:t>.</w:t>
      </w:r>
      <w:r w:rsidR="002D0049" w:rsidRPr="002D0049">
        <w:rPr>
          <w:rFonts w:ascii="Times New Roman" w:eastAsia="Times New Roman" w:hAnsi="Times New Roman" w:cs="Times New Roman"/>
          <w:bCs/>
          <w:sz w:val="28"/>
          <w:szCs w:val="28"/>
          <w:lang w:eastAsia="ar-SA"/>
        </w:rPr>
        <w:t>05031</w:t>
      </w:r>
      <w:r w:rsidR="00B0319A">
        <w:rPr>
          <w:rFonts w:ascii="Times New Roman" w:eastAsia="Times New Roman" w:hAnsi="Times New Roman" w:cs="Times New Roman"/>
          <w:bCs/>
          <w:sz w:val="28"/>
          <w:szCs w:val="28"/>
          <w:lang w:eastAsia="ar-SA"/>
        </w:rPr>
        <w:t>3</w:t>
      </w:r>
      <w:r w:rsidR="002D0049" w:rsidRPr="002D0049">
        <w:rPr>
          <w:rFonts w:ascii="Times New Roman" w:eastAsia="Times New Roman" w:hAnsi="Times New Roman" w:cs="Times New Roman"/>
          <w:bCs/>
          <w:sz w:val="28"/>
          <w:szCs w:val="28"/>
          <w:lang w:eastAsia="ar-SA"/>
        </w:rPr>
        <w:t>0 с</w:t>
      </w:r>
      <w:r>
        <w:rPr>
          <w:rFonts w:ascii="Times New Roman" w:eastAsia="Times New Roman" w:hAnsi="Times New Roman" w:cs="Times New Roman"/>
          <w:bCs/>
          <w:sz w:val="28"/>
          <w:szCs w:val="28"/>
          <w:lang w:eastAsia="ar-SA"/>
        </w:rPr>
        <w:t>о сводом по главной книге</w:t>
      </w:r>
      <w:r w:rsidR="002D0049" w:rsidRPr="002D0049">
        <w:rPr>
          <w:rFonts w:ascii="Times New Roman" w:eastAsia="Times New Roman" w:hAnsi="Times New Roman" w:cs="Times New Roman"/>
          <w:bCs/>
          <w:sz w:val="28"/>
          <w:szCs w:val="28"/>
          <w:lang w:eastAsia="ar-SA"/>
        </w:rPr>
        <w:t xml:space="preserve"> ф</w:t>
      </w:r>
      <w:r w:rsidR="009647C4">
        <w:rPr>
          <w:rFonts w:ascii="Times New Roman" w:eastAsia="Times New Roman" w:hAnsi="Times New Roman" w:cs="Times New Roman"/>
          <w:bCs/>
          <w:sz w:val="28"/>
          <w:szCs w:val="28"/>
          <w:lang w:eastAsia="ar-SA"/>
        </w:rPr>
        <w:t>.</w:t>
      </w:r>
      <w:r w:rsidR="002D0049" w:rsidRPr="002D0049">
        <w:rPr>
          <w:rFonts w:ascii="Times New Roman" w:eastAsia="Times New Roman" w:hAnsi="Times New Roman" w:cs="Times New Roman"/>
          <w:bCs/>
          <w:sz w:val="28"/>
          <w:szCs w:val="28"/>
          <w:lang w:eastAsia="ar-SA"/>
        </w:rPr>
        <w:t>0504072</w:t>
      </w:r>
    </w:p>
    <w:p w:rsidR="009647C4" w:rsidRPr="002D0049" w:rsidRDefault="009647C4" w:rsidP="002D0049">
      <w:pPr>
        <w:suppressAutoHyphens/>
        <w:spacing w:after="0" w:line="240" w:lineRule="auto"/>
        <w:ind w:right="-471"/>
        <w:outlineLvl w:val="0"/>
        <w:rPr>
          <w:rFonts w:ascii="Times New Roman" w:eastAsia="Times New Roman" w:hAnsi="Times New Roman" w:cs="Times New Roman"/>
          <w:bCs/>
          <w:sz w:val="28"/>
          <w:szCs w:val="28"/>
          <w:lang w:eastAsia="ar-SA"/>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1236"/>
        <w:gridCol w:w="1386"/>
        <w:gridCol w:w="1386"/>
        <w:gridCol w:w="1495"/>
        <w:gridCol w:w="1477"/>
        <w:gridCol w:w="915"/>
        <w:gridCol w:w="963"/>
        <w:gridCol w:w="1001"/>
      </w:tblGrid>
      <w:tr w:rsidR="009647C4" w:rsidRPr="009647C4" w:rsidTr="00DD0E8B">
        <w:tc>
          <w:tcPr>
            <w:tcW w:w="455" w:type="dxa"/>
            <w:vMerge w:val="restart"/>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п/п</w:t>
            </w:r>
          </w:p>
        </w:tc>
        <w:tc>
          <w:tcPr>
            <w:tcW w:w="1236" w:type="dxa"/>
            <w:vMerge w:val="restart"/>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 xml:space="preserve">Номер </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счета</w:t>
            </w:r>
          </w:p>
        </w:tc>
        <w:tc>
          <w:tcPr>
            <w:tcW w:w="2772" w:type="dxa"/>
            <w:gridSpan w:val="2"/>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По данным</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баланса</w:t>
            </w:r>
          </w:p>
        </w:tc>
        <w:tc>
          <w:tcPr>
            <w:tcW w:w="2972" w:type="dxa"/>
            <w:gridSpan w:val="2"/>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 xml:space="preserve">По данным </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Главной книги</w:t>
            </w:r>
          </w:p>
        </w:tc>
        <w:tc>
          <w:tcPr>
            <w:tcW w:w="1878" w:type="dxa"/>
            <w:gridSpan w:val="2"/>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Расхождение</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Данных - , +</w:t>
            </w:r>
          </w:p>
        </w:tc>
        <w:tc>
          <w:tcPr>
            <w:tcW w:w="1001" w:type="dxa"/>
            <w:vMerge w:val="restart"/>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 xml:space="preserve">Причины </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Расхож-</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дений</w:t>
            </w:r>
          </w:p>
        </w:tc>
      </w:tr>
      <w:tr w:rsidR="009647C4" w:rsidRPr="009647C4" w:rsidTr="00DD0E8B">
        <w:tc>
          <w:tcPr>
            <w:tcW w:w="455" w:type="dxa"/>
            <w:vMerge/>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Cs/>
                <w:lang w:eastAsia="ar-SA"/>
              </w:rPr>
            </w:pPr>
          </w:p>
        </w:tc>
        <w:tc>
          <w:tcPr>
            <w:tcW w:w="1236" w:type="dxa"/>
            <w:vMerge/>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Cs/>
                <w:lang w:eastAsia="ar-SA"/>
              </w:rPr>
            </w:pPr>
          </w:p>
        </w:tc>
        <w:tc>
          <w:tcPr>
            <w:tcW w:w="1386"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На начало</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периода</w:t>
            </w:r>
          </w:p>
        </w:tc>
        <w:tc>
          <w:tcPr>
            <w:tcW w:w="1386"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На конец</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Периода</w:t>
            </w:r>
          </w:p>
        </w:tc>
        <w:tc>
          <w:tcPr>
            <w:tcW w:w="1495"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На начало</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периода</w:t>
            </w:r>
          </w:p>
        </w:tc>
        <w:tc>
          <w:tcPr>
            <w:tcW w:w="1477"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На конец</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Периода</w:t>
            </w:r>
          </w:p>
        </w:tc>
        <w:tc>
          <w:tcPr>
            <w:tcW w:w="915"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На начало</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периода</w:t>
            </w:r>
          </w:p>
        </w:tc>
        <w:tc>
          <w:tcPr>
            <w:tcW w:w="963"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На конец</w:t>
            </w:r>
          </w:p>
          <w:p w:rsidR="009647C4" w:rsidRPr="009647C4" w:rsidRDefault="009647C4" w:rsidP="009647C4">
            <w:pPr>
              <w:suppressAutoHyphens/>
              <w:spacing w:after="0" w:line="360" w:lineRule="auto"/>
              <w:ind w:right="-471"/>
              <w:outlineLvl w:val="0"/>
              <w:rPr>
                <w:rFonts w:ascii="Calibri" w:eastAsia="Calibri" w:hAnsi="Calibri" w:cs="Times New Roman"/>
                <w:b/>
                <w:bCs/>
                <w:lang w:eastAsia="ar-SA"/>
              </w:rPr>
            </w:pPr>
            <w:r w:rsidRPr="009647C4">
              <w:rPr>
                <w:rFonts w:ascii="Calibri" w:eastAsia="Calibri" w:hAnsi="Calibri" w:cs="Times New Roman"/>
                <w:b/>
                <w:bCs/>
                <w:lang w:eastAsia="ar-SA"/>
              </w:rPr>
              <w:t>Периода</w:t>
            </w:r>
          </w:p>
        </w:tc>
        <w:tc>
          <w:tcPr>
            <w:tcW w:w="1001" w:type="dxa"/>
            <w:vMerge/>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Cs/>
                <w:lang w:eastAsia="ar-SA"/>
              </w:rPr>
            </w:pPr>
          </w:p>
        </w:tc>
      </w:tr>
      <w:tr w:rsidR="009647C4" w:rsidRPr="009647C4" w:rsidTr="00DD0E8B">
        <w:tc>
          <w:tcPr>
            <w:tcW w:w="455" w:type="dxa"/>
            <w:shd w:val="clear" w:color="auto" w:fill="auto"/>
          </w:tcPr>
          <w:p w:rsidR="009647C4" w:rsidRPr="009647C4" w:rsidRDefault="009647C4" w:rsidP="009647C4">
            <w:pPr>
              <w:suppressAutoHyphens/>
              <w:spacing w:after="0" w:line="360" w:lineRule="auto"/>
              <w:ind w:right="-471"/>
              <w:outlineLvl w:val="0"/>
              <w:rPr>
                <w:rFonts w:ascii="Calibri" w:eastAsia="Calibri" w:hAnsi="Calibri" w:cs="Times New Roman"/>
                <w:b/>
                <w:bCs/>
                <w:i/>
                <w:lang w:eastAsia="ar-SA"/>
              </w:rPr>
            </w:pPr>
            <w:r w:rsidRPr="009647C4">
              <w:rPr>
                <w:rFonts w:ascii="Calibri" w:eastAsia="Calibri" w:hAnsi="Calibri" w:cs="Times New Roman"/>
                <w:b/>
                <w:bCs/>
                <w:i/>
                <w:lang w:eastAsia="ar-SA"/>
              </w:rPr>
              <w:t>1</w:t>
            </w:r>
          </w:p>
        </w:tc>
        <w:tc>
          <w:tcPr>
            <w:tcW w:w="1236"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2</w:t>
            </w:r>
          </w:p>
        </w:tc>
        <w:tc>
          <w:tcPr>
            <w:tcW w:w="1386"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3</w:t>
            </w:r>
          </w:p>
        </w:tc>
        <w:tc>
          <w:tcPr>
            <w:tcW w:w="1386"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4</w:t>
            </w:r>
          </w:p>
        </w:tc>
        <w:tc>
          <w:tcPr>
            <w:tcW w:w="1495"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5</w:t>
            </w:r>
          </w:p>
        </w:tc>
        <w:tc>
          <w:tcPr>
            <w:tcW w:w="1477"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6</w:t>
            </w:r>
          </w:p>
        </w:tc>
        <w:tc>
          <w:tcPr>
            <w:tcW w:w="915"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7</w:t>
            </w:r>
          </w:p>
        </w:tc>
        <w:tc>
          <w:tcPr>
            <w:tcW w:w="963"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8</w:t>
            </w:r>
          </w:p>
        </w:tc>
        <w:tc>
          <w:tcPr>
            <w:tcW w:w="1001" w:type="dxa"/>
            <w:shd w:val="clear" w:color="auto" w:fill="auto"/>
          </w:tcPr>
          <w:p w:rsidR="009647C4" w:rsidRPr="009647C4" w:rsidRDefault="009647C4" w:rsidP="009647C4">
            <w:pPr>
              <w:suppressAutoHyphens/>
              <w:spacing w:after="0" w:line="360" w:lineRule="auto"/>
              <w:ind w:right="-471"/>
              <w:jc w:val="center"/>
              <w:outlineLvl w:val="0"/>
              <w:rPr>
                <w:rFonts w:ascii="Calibri" w:eastAsia="Calibri" w:hAnsi="Calibri" w:cs="Times New Roman"/>
                <w:b/>
                <w:bCs/>
                <w:i/>
                <w:lang w:eastAsia="ar-SA"/>
              </w:rPr>
            </w:pPr>
            <w:r w:rsidRPr="009647C4">
              <w:rPr>
                <w:rFonts w:ascii="Calibri" w:eastAsia="Calibri" w:hAnsi="Calibri" w:cs="Times New Roman"/>
                <w:b/>
                <w:bCs/>
                <w:i/>
                <w:lang w:eastAsia="ar-SA"/>
              </w:rPr>
              <w:t>9</w:t>
            </w:r>
          </w:p>
        </w:tc>
      </w:tr>
      <w:tr w:rsidR="00EA7875" w:rsidRPr="009647C4" w:rsidTr="00DD0E8B">
        <w:tc>
          <w:tcPr>
            <w:tcW w:w="455" w:type="dxa"/>
            <w:shd w:val="clear" w:color="auto" w:fill="auto"/>
          </w:tcPr>
          <w:p w:rsidR="00EA7875" w:rsidRPr="009647C4" w:rsidRDefault="00EA7875" w:rsidP="00EA7875">
            <w:pPr>
              <w:suppressAutoHyphens/>
              <w:spacing w:after="0" w:line="360" w:lineRule="auto"/>
              <w:ind w:right="-471"/>
              <w:outlineLvl w:val="0"/>
              <w:rPr>
                <w:rFonts w:ascii="Calibri" w:eastAsia="Calibri" w:hAnsi="Calibri" w:cs="Times New Roman"/>
                <w:bCs/>
                <w:lang w:eastAsia="ar-SA"/>
              </w:rPr>
            </w:pPr>
            <w:r w:rsidRPr="009647C4">
              <w:rPr>
                <w:rFonts w:ascii="Calibri" w:eastAsia="Calibri" w:hAnsi="Calibri" w:cs="Times New Roman"/>
                <w:bCs/>
                <w:lang w:eastAsia="ar-SA"/>
              </w:rPr>
              <w:t>1</w:t>
            </w:r>
          </w:p>
        </w:tc>
        <w:tc>
          <w:tcPr>
            <w:tcW w:w="1236"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r w:rsidRPr="009647C4">
              <w:rPr>
                <w:rFonts w:ascii="Times New Roman" w:eastAsia="Calibri" w:hAnsi="Times New Roman" w:cs="Times New Roman"/>
                <w:bCs/>
                <w:sz w:val="20"/>
                <w:szCs w:val="20"/>
                <w:lang w:eastAsia="ar-SA"/>
              </w:rPr>
              <w:t>010100000</w:t>
            </w:r>
          </w:p>
        </w:tc>
        <w:tc>
          <w:tcPr>
            <w:tcW w:w="1386" w:type="dxa"/>
            <w:shd w:val="clear" w:color="auto" w:fill="auto"/>
          </w:tcPr>
          <w:p w:rsidR="00EA7875" w:rsidRPr="00A23270" w:rsidRDefault="00EA7875" w:rsidP="00EA7875">
            <w:r>
              <w:t>816628,00</w:t>
            </w:r>
          </w:p>
        </w:tc>
        <w:tc>
          <w:tcPr>
            <w:tcW w:w="1386" w:type="dxa"/>
            <w:shd w:val="clear" w:color="auto" w:fill="auto"/>
          </w:tcPr>
          <w:p w:rsidR="00EA7875" w:rsidRPr="00A23270" w:rsidRDefault="00EA7875" w:rsidP="00EA7875">
            <w:r>
              <w:t>865047,75</w:t>
            </w:r>
          </w:p>
        </w:tc>
        <w:tc>
          <w:tcPr>
            <w:tcW w:w="1495" w:type="dxa"/>
            <w:shd w:val="clear" w:color="auto" w:fill="auto"/>
          </w:tcPr>
          <w:p w:rsidR="00EA7875" w:rsidRPr="00A23270" w:rsidRDefault="00EA7875" w:rsidP="00EA7875">
            <w:r>
              <w:t>816628,00</w:t>
            </w:r>
          </w:p>
        </w:tc>
        <w:tc>
          <w:tcPr>
            <w:tcW w:w="1477" w:type="dxa"/>
            <w:shd w:val="clear" w:color="auto" w:fill="auto"/>
          </w:tcPr>
          <w:p w:rsidR="00EA7875" w:rsidRPr="00A23270" w:rsidRDefault="00EA7875" w:rsidP="00EA7875">
            <w:r>
              <w:t>865047,75</w:t>
            </w:r>
          </w:p>
        </w:tc>
        <w:tc>
          <w:tcPr>
            <w:tcW w:w="915"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r w:rsidRPr="009647C4">
              <w:rPr>
                <w:rFonts w:ascii="Times New Roman" w:eastAsia="Calibri" w:hAnsi="Times New Roman" w:cs="Times New Roman"/>
                <w:bCs/>
                <w:sz w:val="20"/>
                <w:szCs w:val="20"/>
                <w:lang w:eastAsia="ar-SA"/>
              </w:rPr>
              <w:t>0</w:t>
            </w:r>
          </w:p>
        </w:tc>
        <w:tc>
          <w:tcPr>
            <w:tcW w:w="963"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r w:rsidRPr="009647C4">
              <w:rPr>
                <w:rFonts w:ascii="Times New Roman" w:eastAsia="Calibri" w:hAnsi="Times New Roman" w:cs="Times New Roman"/>
                <w:bCs/>
                <w:sz w:val="20"/>
                <w:szCs w:val="20"/>
                <w:lang w:eastAsia="ar-SA"/>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r w:rsidRPr="009647C4">
              <w:rPr>
                <w:rFonts w:ascii="Times New Roman" w:eastAsia="Calibri" w:hAnsi="Times New Roman" w:cs="Times New Roman"/>
                <w:bCs/>
                <w:sz w:val="20"/>
                <w:szCs w:val="20"/>
                <w:lang w:eastAsia="ar-SA"/>
              </w:rPr>
              <w:t>-</w:t>
            </w:r>
          </w:p>
        </w:tc>
      </w:tr>
      <w:tr w:rsidR="00EA7875" w:rsidRPr="009647C4" w:rsidTr="00DD0E8B">
        <w:tc>
          <w:tcPr>
            <w:tcW w:w="455" w:type="dxa"/>
            <w:shd w:val="clear" w:color="auto" w:fill="auto"/>
          </w:tcPr>
          <w:p w:rsidR="00EA7875" w:rsidRPr="009647C4" w:rsidRDefault="00EA7875" w:rsidP="00EA7875">
            <w:pPr>
              <w:suppressAutoHyphens/>
              <w:spacing w:after="0" w:line="360" w:lineRule="auto"/>
              <w:ind w:right="-471"/>
              <w:outlineLvl w:val="0"/>
              <w:rPr>
                <w:rFonts w:ascii="Calibri" w:eastAsia="Calibri" w:hAnsi="Calibri" w:cs="Times New Roman"/>
                <w:bCs/>
                <w:lang w:eastAsia="ar-SA"/>
              </w:rPr>
            </w:pPr>
            <w:r w:rsidRPr="009647C4">
              <w:rPr>
                <w:rFonts w:ascii="Calibri" w:eastAsia="Calibri" w:hAnsi="Calibri" w:cs="Times New Roman"/>
                <w:bCs/>
                <w:lang w:eastAsia="ar-SA"/>
              </w:rPr>
              <w:t>2</w:t>
            </w:r>
          </w:p>
        </w:tc>
        <w:tc>
          <w:tcPr>
            <w:tcW w:w="1236"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r w:rsidRPr="009647C4">
              <w:rPr>
                <w:rFonts w:ascii="Times New Roman" w:eastAsia="Calibri" w:hAnsi="Times New Roman" w:cs="Times New Roman"/>
                <w:bCs/>
                <w:sz w:val="20"/>
                <w:szCs w:val="20"/>
                <w:lang w:eastAsia="ar-SA"/>
              </w:rPr>
              <w:t>010400000</w:t>
            </w:r>
          </w:p>
        </w:tc>
        <w:tc>
          <w:tcPr>
            <w:tcW w:w="1386" w:type="dxa"/>
            <w:shd w:val="clear" w:color="auto" w:fill="auto"/>
          </w:tcPr>
          <w:p w:rsidR="00EA7875" w:rsidRPr="00A23270" w:rsidRDefault="00EA7875" w:rsidP="00EA7875">
            <w:r>
              <w:t>498957,56</w:t>
            </w:r>
          </w:p>
        </w:tc>
        <w:tc>
          <w:tcPr>
            <w:tcW w:w="1386" w:type="dxa"/>
            <w:shd w:val="clear" w:color="auto" w:fill="auto"/>
          </w:tcPr>
          <w:p w:rsidR="00EA7875" w:rsidRPr="00A23270" w:rsidRDefault="00EA7875" w:rsidP="00EA7875">
            <w:r>
              <w:t>626794,87</w:t>
            </w:r>
          </w:p>
        </w:tc>
        <w:tc>
          <w:tcPr>
            <w:tcW w:w="1495" w:type="dxa"/>
            <w:shd w:val="clear" w:color="auto" w:fill="auto"/>
          </w:tcPr>
          <w:p w:rsidR="00EA7875" w:rsidRPr="00A23270" w:rsidRDefault="00EA7875" w:rsidP="00EA7875">
            <w:r>
              <w:t>498957,56</w:t>
            </w:r>
          </w:p>
        </w:tc>
        <w:tc>
          <w:tcPr>
            <w:tcW w:w="1477" w:type="dxa"/>
            <w:shd w:val="clear" w:color="auto" w:fill="auto"/>
          </w:tcPr>
          <w:p w:rsidR="00EA7875" w:rsidRPr="00A23270" w:rsidRDefault="00EA7875" w:rsidP="00EA7875">
            <w:r>
              <w:t>626794,87</w:t>
            </w:r>
          </w:p>
        </w:tc>
        <w:tc>
          <w:tcPr>
            <w:tcW w:w="915"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sz w:val="20"/>
                <w:szCs w:val="20"/>
              </w:rPr>
              <w:t>0</w:t>
            </w:r>
          </w:p>
        </w:tc>
        <w:tc>
          <w:tcPr>
            <w:tcW w:w="963"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sz w:val="20"/>
                <w:szCs w:val="20"/>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p>
        </w:tc>
      </w:tr>
      <w:tr w:rsidR="00EA7875" w:rsidRPr="009647C4" w:rsidTr="00DD0E8B">
        <w:tc>
          <w:tcPr>
            <w:tcW w:w="455" w:type="dxa"/>
            <w:shd w:val="clear" w:color="auto" w:fill="auto"/>
          </w:tcPr>
          <w:p w:rsidR="00EA7875" w:rsidRPr="009647C4" w:rsidRDefault="00EA7875" w:rsidP="00EA7875">
            <w:pPr>
              <w:suppressAutoHyphens/>
              <w:spacing w:after="0" w:line="360" w:lineRule="auto"/>
              <w:ind w:right="-471"/>
              <w:outlineLvl w:val="0"/>
              <w:rPr>
                <w:rFonts w:ascii="Calibri" w:eastAsia="Calibri" w:hAnsi="Calibri" w:cs="Times New Roman"/>
                <w:bCs/>
                <w:lang w:eastAsia="ar-SA"/>
              </w:rPr>
            </w:pPr>
            <w:r>
              <w:rPr>
                <w:rFonts w:ascii="Calibri" w:eastAsia="Calibri" w:hAnsi="Calibri" w:cs="Times New Roman"/>
                <w:bCs/>
                <w:lang w:eastAsia="ar-SA"/>
              </w:rPr>
              <w:t>3</w:t>
            </w:r>
          </w:p>
        </w:tc>
        <w:tc>
          <w:tcPr>
            <w:tcW w:w="1236"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r>
              <w:rPr>
                <w:rFonts w:ascii="Times New Roman" w:eastAsia="Calibri" w:hAnsi="Times New Roman" w:cs="Times New Roman"/>
                <w:bCs/>
                <w:sz w:val="20"/>
                <w:szCs w:val="20"/>
                <w:lang w:eastAsia="ar-SA"/>
              </w:rPr>
              <w:t>0105</w:t>
            </w:r>
            <w:r w:rsidRPr="009647C4">
              <w:rPr>
                <w:rFonts w:ascii="Times New Roman" w:eastAsia="Calibri" w:hAnsi="Times New Roman" w:cs="Times New Roman"/>
                <w:bCs/>
                <w:sz w:val="20"/>
                <w:szCs w:val="20"/>
                <w:lang w:eastAsia="ar-SA"/>
              </w:rPr>
              <w:t>00000</w:t>
            </w:r>
          </w:p>
        </w:tc>
        <w:tc>
          <w:tcPr>
            <w:tcW w:w="1386" w:type="dxa"/>
            <w:shd w:val="clear" w:color="auto" w:fill="auto"/>
          </w:tcPr>
          <w:p w:rsidR="00EA7875" w:rsidRPr="00A23270" w:rsidRDefault="00EA7875" w:rsidP="00EA7875">
            <w:r>
              <w:t>80226,16</w:t>
            </w:r>
          </w:p>
        </w:tc>
        <w:tc>
          <w:tcPr>
            <w:tcW w:w="1386" w:type="dxa"/>
            <w:shd w:val="clear" w:color="auto" w:fill="auto"/>
          </w:tcPr>
          <w:p w:rsidR="00EA7875" w:rsidRPr="00A23270" w:rsidRDefault="006A3658" w:rsidP="00EA7875">
            <w:r>
              <w:t>67018,42</w:t>
            </w:r>
          </w:p>
        </w:tc>
        <w:tc>
          <w:tcPr>
            <w:tcW w:w="1495" w:type="dxa"/>
            <w:shd w:val="clear" w:color="auto" w:fill="auto"/>
          </w:tcPr>
          <w:p w:rsidR="00EA7875" w:rsidRPr="00A23270" w:rsidRDefault="00EA7875" w:rsidP="00EA7875">
            <w:r>
              <w:t>80226,16</w:t>
            </w:r>
          </w:p>
        </w:tc>
        <w:tc>
          <w:tcPr>
            <w:tcW w:w="1477" w:type="dxa"/>
            <w:shd w:val="clear" w:color="auto" w:fill="auto"/>
          </w:tcPr>
          <w:p w:rsidR="00EA7875" w:rsidRPr="00A23270" w:rsidRDefault="006A3658" w:rsidP="00EA7875">
            <w:r>
              <w:t>67018,42</w:t>
            </w:r>
          </w:p>
        </w:tc>
        <w:tc>
          <w:tcPr>
            <w:tcW w:w="915"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sz w:val="20"/>
                <w:szCs w:val="20"/>
              </w:rPr>
              <w:t>0</w:t>
            </w:r>
          </w:p>
        </w:tc>
        <w:tc>
          <w:tcPr>
            <w:tcW w:w="963"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sz w:val="20"/>
                <w:szCs w:val="20"/>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p>
        </w:tc>
      </w:tr>
      <w:tr w:rsidR="00EA7875" w:rsidRPr="009647C4" w:rsidTr="00DD0E8B">
        <w:tc>
          <w:tcPr>
            <w:tcW w:w="455" w:type="dxa"/>
            <w:shd w:val="clear" w:color="auto" w:fill="auto"/>
          </w:tcPr>
          <w:p w:rsidR="00EA7875" w:rsidRDefault="00EA7875" w:rsidP="00EA7875">
            <w:pPr>
              <w:suppressAutoHyphens/>
              <w:spacing w:after="0" w:line="360" w:lineRule="auto"/>
              <w:ind w:right="-471"/>
              <w:outlineLvl w:val="0"/>
              <w:rPr>
                <w:rFonts w:ascii="Calibri" w:eastAsia="Calibri" w:hAnsi="Calibri" w:cs="Times New Roman"/>
                <w:bCs/>
                <w:lang w:eastAsia="ar-SA"/>
              </w:rPr>
            </w:pPr>
            <w:r>
              <w:rPr>
                <w:rFonts w:ascii="Calibri" w:eastAsia="Calibri" w:hAnsi="Calibri" w:cs="Times New Roman"/>
                <w:bCs/>
                <w:lang w:eastAsia="ar-SA"/>
              </w:rPr>
              <w:t>4</w:t>
            </w:r>
          </w:p>
        </w:tc>
        <w:tc>
          <w:tcPr>
            <w:tcW w:w="1236" w:type="dxa"/>
            <w:shd w:val="clear" w:color="auto" w:fill="auto"/>
          </w:tcPr>
          <w:p w:rsidR="00EA7875"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020600000</w:t>
            </w:r>
          </w:p>
        </w:tc>
        <w:tc>
          <w:tcPr>
            <w:tcW w:w="1386" w:type="dxa"/>
            <w:shd w:val="clear" w:color="auto" w:fill="auto"/>
          </w:tcPr>
          <w:p w:rsidR="00EA7875" w:rsidRPr="00A23270" w:rsidRDefault="00EA7875" w:rsidP="00EA7875">
            <w:r>
              <w:t>3544,54</w:t>
            </w:r>
          </w:p>
        </w:tc>
        <w:tc>
          <w:tcPr>
            <w:tcW w:w="1386" w:type="dxa"/>
            <w:shd w:val="clear" w:color="auto" w:fill="auto"/>
          </w:tcPr>
          <w:p w:rsidR="00EA7875" w:rsidRPr="00A23270" w:rsidRDefault="00EA7875" w:rsidP="00EA7875">
            <w:r>
              <w:t>4649,59</w:t>
            </w:r>
          </w:p>
        </w:tc>
        <w:tc>
          <w:tcPr>
            <w:tcW w:w="1495" w:type="dxa"/>
            <w:shd w:val="clear" w:color="auto" w:fill="auto"/>
          </w:tcPr>
          <w:p w:rsidR="00EA7875" w:rsidRPr="00A23270" w:rsidRDefault="00EA7875" w:rsidP="00EA7875">
            <w:r>
              <w:t>3544,54</w:t>
            </w:r>
          </w:p>
        </w:tc>
        <w:tc>
          <w:tcPr>
            <w:tcW w:w="1477" w:type="dxa"/>
            <w:shd w:val="clear" w:color="auto" w:fill="auto"/>
          </w:tcPr>
          <w:p w:rsidR="00EA7875" w:rsidRPr="00A23270" w:rsidRDefault="00EA7875" w:rsidP="00EA7875">
            <w:r>
              <w:t>4649,59</w:t>
            </w:r>
          </w:p>
        </w:tc>
        <w:tc>
          <w:tcPr>
            <w:tcW w:w="915"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63"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p>
        </w:tc>
      </w:tr>
      <w:tr w:rsidR="00EA7875" w:rsidRPr="009647C4" w:rsidTr="00DD0E8B">
        <w:tc>
          <w:tcPr>
            <w:tcW w:w="455" w:type="dxa"/>
            <w:shd w:val="clear" w:color="auto" w:fill="auto"/>
          </w:tcPr>
          <w:p w:rsidR="00EA7875" w:rsidRDefault="00EA7875" w:rsidP="00EA7875">
            <w:pPr>
              <w:suppressAutoHyphens/>
              <w:spacing w:after="0" w:line="360" w:lineRule="auto"/>
              <w:ind w:right="-471"/>
              <w:outlineLvl w:val="0"/>
              <w:rPr>
                <w:rFonts w:ascii="Calibri" w:eastAsia="Calibri" w:hAnsi="Calibri" w:cs="Times New Roman"/>
                <w:bCs/>
                <w:lang w:eastAsia="ar-SA"/>
              </w:rPr>
            </w:pPr>
            <w:r>
              <w:rPr>
                <w:rFonts w:ascii="Calibri" w:eastAsia="Calibri" w:hAnsi="Calibri" w:cs="Times New Roman"/>
                <w:bCs/>
                <w:lang w:eastAsia="ar-SA"/>
              </w:rPr>
              <w:t>5</w:t>
            </w:r>
          </w:p>
        </w:tc>
        <w:tc>
          <w:tcPr>
            <w:tcW w:w="1236" w:type="dxa"/>
            <w:shd w:val="clear" w:color="auto" w:fill="auto"/>
          </w:tcPr>
          <w:p w:rsidR="00EA7875" w:rsidRPr="009647C4" w:rsidRDefault="00EA7875" w:rsidP="00EA7875">
            <w:pPr>
              <w:spacing w:after="0" w:line="360" w:lineRule="auto"/>
              <w:rPr>
                <w:rFonts w:ascii="Times New Roman" w:eastAsia="Calibri" w:hAnsi="Times New Roman" w:cs="Times New Roman"/>
                <w:bCs/>
                <w:sz w:val="20"/>
                <w:szCs w:val="20"/>
                <w:lang w:eastAsia="ar-SA"/>
              </w:rPr>
            </w:pPr>
            <w:r>
              <w:rPr>
                <w:rFonts w:ascii="Times New Roman" w:eastAsia="Calibri" w:hAnsi="Times New Roman" w:cs="Times New Roman"/>
                <w:bCs/>
                <w:sz w:val="20"/>
                <w:szCs w:val="20"/>
                <w:lang w:eastAsia="ar-SA"/>
              </w:rPr>
              <w:t>030200000</w:t>
            </w:r>
          </w:p>
        </w:tc>
        <w:tc>
          <w:tcPr>
            <w:tcW w:w="1386" w:type="dxa"/>
            <w:shd w:val="clear" w:color="auto" w:fill="auto"/>
          </w:tcPr>
          <w:p w:rsidR="00EA7875" w:rsidRDefault="00EA7875" w:rsidP="00EA7875">
            <w:r>
              <w:t>0,83</w:t>
            </w:r>
          </w:p>
        </w:tc>
        <w:tc>
          <w:tcPr>
            <w:tcW w:w="1386" w:type="dxa"/>
            <w:shd w:val="clear" w:color="auto" w:fill="auto"/>
          </w:tcPr>
          <w:p w:rsidR="00EA7875" w:rsidRDefault="00EA7875" w:rsidP="00EA7875">
            <w:r>
              <w:t>0</w:t>
            </w:r>
          </w:p>
        </w:tc>
        <w:tc>
          <w:tcPr>
            <w:tcW w:w="1495" w:type="dxa"/>
            <w:shd w:val="clear" w:color="auto" w:fill="auto"/>
          </w:tcPr>
          <w:p w:rsidR="00EA7875" w:rsidRDefault="00EA7875" w:rsidP="00EA7875">
            <w:r>
              <w:t>0,83</w:t>
            </w:r>
          </w:p>
        </w:tc>
        <w:tc>
          <w:tcPr>
            <w:tcW w:w="1477" w:type="dxa"/>
            <w:shd w:val="clear" w:color="auto" w:fill="auto"/>
          </w:tcPr>
          <w:p w:rsidR="00EA7875" w:rsidRDefault="00EA7875" w:rsidP="00EA7875">
            <w:r>
              <w:t>0</w:t>
            </w:r>
          </w:p>
        </w:tc>
        <w:tc>
          <w:tcPr>
            <w:tcW w:w="915"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63"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p>
        </w:tc>
      </w:tr>
      <w:tr w:rsidR="00EA7875" w:rsidRPr="009647C4" w:rsidTr="00DD0E8B">
        <w:tc>
          <w:tcPr>
            <w:tcW w:w="455" w:type="dxa"/>
            <w:shd w:val="clear" w:color="auto" w:fill="auto"/>
          </w:tcPr>
          <w:p w:rsidR="00EA7875" w:rsidRDefault="00EA7875" w:rsidP="00EA7875">
            <w:pPr>
              <w:suppressAutoHyphens/>
              <w:spacing w:after="0" w:line="360" w:lineRule="auto"/>
              <w:ind w:right="-471"/>
              <w:outlineLvl w:val="0"/>
              <w:rPr>
                <w:rFonts w:ascii="Calibri" w:eastAsia="Calibri" w:hAnsi="Calibri" w:cs="Times New Roman"/>
                <w:bCs/>
                <w:lang w:eastAsia="ar-SA"/>
              </w:rPr>
            </w:pPr>
            <w:r>
              <w:rPr>
                <w:rFonts w:ascii="Calibri" w:eastAsia="Calibri" w:hAnsi="Calibri" w:cs="Times New Roman"/>
                <w:bCs/>
                <w:lang w:eastAsia="ar-SA"/>
              </w:rPr>
              <w:t>6</w:t>
            </w:r>
          </w:p>
        </w:tc>
        <w:tc>
          <w:tcPr>
            <w:tcW w:w="1236" w:type="dxa"/>
            <w:shd w:val="clear" w:color="auto" w:fill="auto"/>
          </w:tcPr>
          <w:p w:rsidR="00EA7875" w:rsidRPr="009647C4" w:rsidRDefault="00EA7875" w:rsidP="00EA7875">
            <w:pPr>
              <w:spacing w:after="0" w:line="360" w:lineRule="auto"/>
              <w:rPr>
                <w:rFonts w:ascii="Times New Roman" w:eastAsia="Calibri" w:hAnsi="Times New Roman" w:cs="Times New Roman"/>
                <w:bCs/>
                <w:sz w:val="20"/>
                <w:szCs w:val="20"/>
                <w:lang w:eastAsia="ar-SA"/>
              </w:rPr>
            </w:pPr>
            <w:r>
              <w:rPr>
                <w:rFonts w:ascii="Times New Roman" w:eastAsia="Calibri" w:hAnsi="Times New Roman" w:cs="Times New Roman"/>
                <w:bCs/>
                <w:sz w:val="20"/>
                <w:szCs w:val="20"/>
                <w:lang w:eastAsia="ar-SA"/>
              </w:rPr>
              <w:t>030300000</w:t>
            </w:r>
          </w:p>
        </w:tc>
        <w:tc>
          <w:tcPr>
            <w:tcW w:w="1386" w:type="dxa"/>
            <w:shd w:val="clear" w:color="auto" w:fill="auto"/>
          </w:tcPr>
          <w:p w:rsidR="00EA7875" w:rsidRDefault="00EA7875" w:rsidP="00EA7875">
            <w:r>
              <w:t>43450,05</w:t>
            </w:r>
          </w:p>
        </w:tc>
        <w:tc>
          <w:tcPr>
            <w:tcW w:w="1386" w:type="dxa"/>
            <w:shd w:val="clear" w:color="auto" w:fill="auto"/>
          </w:tcPr>
          <w:p w:rsidR="00EA7875" w:rsidRDefault="00EA7875" w:rsidP="00EA7875">
            <w:r>
              <w:t>-1495,27</w:t>
            </w:r>
          </w:p>
        </w:tc>
        <w:tc>
          <w:tcPr>
            <w:tcW w:w="1495" w:type="dxa"/>
            <w:shd w:val="clear" w:color="auto" w:fill="auto"/>
          </w:tcPr>
          <w:p w:rsidR="00EA7875" w:rsidRDefault="00EA7875" w:rsidP="00EA7875">
            <w:r>
              <w:t>43450,05</w:t>
            </w:r>
          </w:p>
        </w:tc>
        <w:tc>
          <w:tcPr>
            <w:tcW w:w="1477" w:type="dxa"/>
            <w:shd w:val="clear" w:color="auto" w:fill="auto"/>
          </w:tcPr>
          <w:p w:rsidR="00EA7875" w:rsidRDefault="00EA7875" w:rsidP="00EA7875">
            <w:r>
              <w:t>-1495,27</w:t>
            </w:r>
          </w:p>
        </w:tc>
        <w:tc>
          <w:tcPr>
            <w:tcW w:w="915"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63"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p>
        </w:tc>
      </w:tr>
      <w:tr w:rsidR="00EA7875" w:rsidRPr="009647C4" w:rsidTr="00DD0E8B">
        <w:tc>
          <w:tcPr>
            <w:tcW w:w="455" w:type="dxa"/>
            <w:shd w:val="clear" w:color="auto" w:fill="auto"/>
          </w:tcPr>
          <w:p w:rsidR="00EA7875" w:rsidRPr="009647C4" w:rsidRDefault="00EA7875" w:rsidP="00EA7875">
            <w:pPr>
              <w:suppressAutoHyphens/>
              <w:spacing w:after="0" w:line="360" w:lineRule="auto"/>
              <w:ind w:right="-471"/>
              <w:outlineLvl w:val="0"/>
              <w:rPr>
                <w:rFonts w:ascii="Calibri" w:eastAsia="Calibri" w:hAnsi="Calibri" w:cs="Times New Roman"/>
                <w:bCs/>
                <w:lang w:eastAsia="ar-SA"/>
              </w:rPr>
            </w:pPr>
            <w:r>
              <w:rPr>
                <w:rFonts w:ascii="Calibri" w:eastAsia="Calibri" w:hAnsi="Calibri" w:cs="Times New Roman"/>
                <w:bCs/>
                <w:lang w:eastAsia="ar-SA"/>
              </w:rPr>
              <w:t>7</w:t>
            </w:r>
          </w:p>
        </w:tc>
        <w:tc>
          <w:tcPr>
            <w:tcW w:w="1236"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bCs/>
                <w:sz w:val="20"/>
                <w:szCs w:val="20"/>
                <w:lang w:eastAsia="ar-SA"/>
              </w:rPr>
              <w:t>040100000</w:t>
            </w:r>
          </w:p>
        </w:tc>
        <w:tc>
          <w:tcPr>
            <w:tcW w:w="1386" w:type="dxa"/>
            <w:shd w:val="clear" w:color="auto" w:fill="auto"/>
          </w:tcPr>
          <w:p w:rsidR="00EA7875" w:rsidRDefault="00EA7875" w:rsidP="00EA7875">
            <w:r>
              <w:t>357990,26</w:t>
            </w:r>
          </w:p>
        </w:tc>
        <w:tc>
          <w:tcPr>
            <w:tcW w:w="1386" w:type="dxa"/>
            <w:shd w:val="clear" w:color="auto" w:fill="auto"/>
          </w:tcPr>
          <w:p w:rsidR="00EA7875" w:rsidRDefault="00EA7875" w:rsidP="00EA7875">
            <w:r>
              <w:t>311416,16</w:t>
            </w:r>
          </w:p>
        </w:tc>
        <w:tc>
          <w:tcPr>
            <w:tcW w:w="1495" w:type="dxa"/>
            <w:shd w:val="clear" w:color="auto" w:fill="auto"/>
          </w:tcPr>
          <w:p w:rsidR="00EA7875" w:rsidRDefault="00EA7875" w:rsidP="00EA7875">
            <w:r>
              <w:t>357990,26</w:t>
            </w:r>
          </w:p>
        </w:tc>
        <w:tc>
          <w:tcPr>
            <w:tcW w:w="1477" w:type="dxa"/>
            <w:shd w:val="clear" w:color="auto" w:fill="auto"/>
          </w:tcPr>
          <w:p w:rsidR="00EA7875" w:rsidRDefault="00EA7875" w:rsidP="00EA7875">
            <w:r>
              <w:t>311416,16</w:t>
            </w:r>
          </w:p>
        </w:tc>
        <w:tc>
          <w:tcPr>
            <w:tcW w:w="915"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sz w:val="20"/>
                <w:szCs w:val="20"/>
              </w:rPr>
              <w:t>0</w:t>
            </w:r>
          </w:p>
        </w:tc>
        <w:tc>
          <w:tcPr>
            <w:tcW w:w="963" w:type="dxa"/>
            <w:shd w:val="clear" w:color="auto" w:fill="auto"/>
          </w:tcPr>
          <w:p w:rsidR="00EA7875" w:rsidRPr="009647C4" w:rsidRDefault="00EA7875" w:rsidP="00EA7875">
            <w:pPr>
              <w:spacing w:after="0" w:line="360" w:lineRule="auto"/>
              <w:rPr>
                <w:rFonts w:ascii="Times New Roman" w:eastAsia="Calibri" w:hAnsi="Times New Roman" w:cs="Times New Roman"/>
                <w:sz w:val="20"/>
                <w:szCs w:val="20"/>
              </w:rPr>
            </w:pPr>
            <w:r w:rsidRPr="009647C4">
              <w:rPr>
                <w:rFonts w:ascii="Times New Roman" w:eastAsia="Calibri" w:hAnsi="Times New Roman" w:cs="Times New Roman"/>
                <w:sz w:val="20"/>
                <w:szCs w:val="20"/>
              </w:rPr>
              <w:t>0</w:t>
            </w:r>
          </w:p>
        </w:tc>
        <w:tc>
          <w:tcPr>
            <w:tcW w:w="1001" w:type="dxa"/>
            <w:shd w:val="clear" w:color="auto" w:fill="auto"/>
          </w:tcPr>
          <w:p w:rsidR="00EA7875" w:rsidRPr="009647C4" w:rsidRDefault="00EA7875" w:rsidP="00EA7875">
            <w:pPr>
              <w:suppressAutoHyphens/>
              <w:spacing w:after="0" w:line="360" w:lineRule="auto"/>
              <w:ind w:right="-471"/>
              <w:outlineLvl w:val="0"/>
              <w:rPr>
                <w:rFonts w:ascii="Times New Roman" w:eastAsia="Calibri" w:hAnsi="Times New Roman" w:cs="Times New Roman"/>
                <w:bCs/>
                <w:sz w:val="20"/>
                <w:szCs w:val="20"/>
                <w:lang w:eastAsia="ar-SA"/>
              </w:rPr>
            </w:pPr>
          </w:p>
        </w:tc>
      </w:tr>
    </w:tbl>
    <w:p w:rsidR="00B90AE2" w:rsidRDefault="00B90AE2" w:rsidP="002D0049">
      <w:pPr>
        <w:suppressAutoHyphens/>
        <w:spacing w:after="0" w:line="240" w:lineRule="auto"/>
        <w:ind w:right="-471"/>
        <w:outlineLvl w:val="0"/>
        <w:rPr>
          <w:rFonts w:ascii="Times New Roman" w:eastAsia="Times New Roman" w:hAnsi="Times New Roman" w:cs="Times New Roman"/>
          <w:bCs/>
          <w:sz w:val="28"/>
          <w:szCs w:val="28"/>
          <w:lang w:eastAsia="ar-SA"/>
        </w:rPr>
      </w:pPr>
    </w:p>
    <w:p w:rsidR="009647C4" w:rsidRDefault="00B90AE2" w:rsidP="006D6B95">
      <w:pPr>
        <w:suppressAutoHyphens/>
        <w:spacing w:after="0" w:line="240" w:lineRule="auto"/>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В результате проведенной сверки установлено, что баланс составлен на основании данных главной книги, что соответствует требованиям Инструкции № 191н.</w:t>
      </w:r>
      <w:r>
        <w:rPr>
          <w:rFonts w:ascii="Times New Roman" w:eastAsia="Times New Roman" w:hAnsi="Times New Roman" w:cs="Times New Roman"/>
          <w:bCs/>
          <w:sz w:val="28"/>
          <w:szCs w:val="28"/>
          <w:lang w:eastAsia="ar-SA"/>
        </w:rPr>
        <w:tab/>
        <w:t xml:space="preserve"> </w:t>
      </w:r>
    </w:p>
    <w:p w:rsidR="00E95618" w:rsidRPr="006A3658" w:rsidRDefault="009647C4" w:rsidP="004D0732">
      <w:pPr>
        <w:suppressAutoHyphens/>
        <w:spacing w:after="0" w:line="240" w:lineRule="auto"/>
        <w:ind w:right="-1"/>
        <w:jc w:val="both"/>
        <w:outlineLvl w:val="0"/>
        <w:rPr>
          <w:rFonts w:ascii="Times New Roman" w:hAnsi="Times New Roman" w:cs="Times New Roman"/>
          <w:bCs/>
          <w:sz w:val="28"/>
          <w:szCs w:val="28"/>
        </w:rPr>
      </w:pPr>
      <w:r>
        <w:rPr>
          <w:rFonts w:ascii="Times New Roman" w:eastAsia="Times New Roman" w:hAnsi="Times New Roman" w:cs="Times New Roman"/>
          <w:bCs/>
          <w:sz w:val="28"/>
          <w:szCs w:val="28"/>
          <w:lang w:eastAsia="ar-SA"/>
        </w:rPr>
        <w:tab/>
      </w:r>
      <w:r w:rsidR="00E95618" w:rsidRPr="006A3658">
        <w:rPr>
          <w:rFonts w:ascii="Times New Roman" w:eastAsia="Times New Roman" w:hAnsi="Times New Roman" w:cs="Times New Roman"/>
          <w:bCs/>
          <w:sz w:val="28"/>
          <w:szCs w:val="28"/>
          <w:lang w:eastAsia="ar-SA"/>
        </w:rPr>
        <w:t>Проверка к</w:t>
      </w:r>
      <w:r w:rsidR="00E95618" w:rsidRPr="006A3658">
        <w:rPr>
          <w:rFonts w:ascii="Times New Roman" w:hAnsi="Times New Roman" w:cs="Times New Roman"/>
          <w:bCs/>
          <w:sz w:val="28"/>
          <w:szCs w:val="28"/>
        </w:rPr>
        <w:t xml:space="preserve">онтрольных соотношений между показателями форм бюджетной отчетности  </w:t>
      </w:r>
      <w:r w:rsidR="00BF47E3" w:rsidRPr="006A3658">
        <w:rPr>
          <w:rFonts w:ascii="Times New Roman" w:hAnsi="Times New Roman" w:cs="Times New Roman"/>
          <w:sz w:val="28"/>
          <w:szCs w:val="28"/>
        </w:rPr>
        <w:t>администрации МО Тбилисский</w:t>
      </w:r>
      <w:r w:rsidR="00EA163E" w:rsidRPr="006A3658">
        <w:rPr>
          <w:rFonts w:ascii="Times New Roman" w:hAnsi="Times New Roman" w:cs="Times New Roman"/>
          <w:sz w:val="28"/>
          <w:szCs w:val="28"/>
        </w:rPr>
        <w:t xml:space="preserve"> район</w:t>
      </w:r>
      <w:r w:rsidR="00BF47E3" w:rsidRPr="006A3658">
        <w:rPr>
          <w:rFonts w:ascii="Times New Roman" w:hAnsi="Times New Roman" w:cs="Times New Roman"/>
          <w:sz w:val="28"/>
          <w:szCs w:val="28"/>
        </w:rPr>
        <w:t xml:space="preserve"> </w:t>
      </w:r>
      <w:r w:rsidR="00E95618" w:rsidRPr="006A3658">
        <w:rPr>
          <w:rFonts w:ascii="Times New Roman" w:hAnsi="Times New Roman" w:cs="Times New Roman"/>
          <w:bCs/>
          <w:sz w:val="28"/>
          <w:szCs w:val="28"/>
        </w:rPr>
        <w:t>отражена в приложении 1.</w:t>
      </w:r>
    </w:p>
    <w:p w:rsidR="00E95618" w:rsidRDefault="00E95618" w:rsidP="00DD0E8B">
      <w:pPr>
        <w:suppressAutoHyphens/>
        <w:spacing w:after="0" w:line="240" w:lineRule="auto"/>
        <w:ind w:right="-1"/>
        <w:jc w:val="both"/>
        <w:outlineLvl w:val="0"/>
        <w:rPr>
          <w:rFonts w:ascii="Times New Roman" w:eastAsia="Times New Roman" w:hAnsi="Times New Roman" w:cs="Times New Roman"/>
          <w:bCs/>
          <w:sz w:val="28"/>
          <w:szCs w:val="28"/>
          <w:lang w:eastAsia="ar-SA"/>
        </w:rPr>
      </w:pPr>
      <w:r w:rsidRPr="006A3658">
        <w:rPr>
          <w:rFonts w:ascii="Times New Roman" w:hAnsi="Times New Roman" w:cs="Times New Roman"/>
          <w:bCs/>
          <w:sz w:val="28"/>
          <w:szCs w:val="28"/>
        </w:rPr>
        <w:tab/>
      </w:r>
      <w:r w:rsidR="002D0049" w:rsidRPr="006A3658">
        <w:rPr>
          <w:rFonts w:ascii="Times New Roman" w:eastAsia="Times New Roman" w:hAnsi="Times New Roman" w:cs="Times New Roman"/>
          <w:bCs/>
          <w:sz w:val="28"/>
          <w:szCs w:val="28"/>
          <w:lang w:eastAsia="ar-SA"/>
        </w:rPr>
        <w:t xml:space="preserve"> </w:t>
      </w:r>
      <w:r w:rsidRPr="006A3658">
        <w:rPr>
          <w:rFonts w:ascii="Times New Roman" w:eastAsia="Times New Roman" w:hAnsi="Times New Roman" w:cs="Times New Roman"/>
          <w:bCs/>
          <w:sz w:val="28"/>
          <w:szCs w:val="28"/>
          <w:lang w:eastAsia="ar-SA"/>
        </w:rPr>
        <w:t>В результате проведенной сверки расхождений между отчетными формами по контрольным соотношениям не установлено.</w:t>
      </w:r>
    </w:p>
    <w:p w:rsidR="006D6B95" w:rsidRPr="006D6B95" w:rsidRDefault="006D6B95" w:rsidP="006D6B95">
      <w:pPr>
        <w:suppressAutoHyphens/>
        <w:spacing w:after="0" w:line="240" w:lineRule="auto"/>
        <w:ind w:left="-30" w:firstLine="780"/>
        <w:jc w:val="both"/>
        <w:rPr>
          <w:rFonts w:ascii="Times New Roman" w:eastAsia="Times New Roman" w:hAnsi="Times New Roman" w:cs="Times New Roman"/>
          <w:sz w:val="28"/>
          <w:szCs w:val="28"/>
          <w:lang w:eastAsia="ar-SA"/>
        </w:rPr>
      </w:pPr>
      <w:r w:rsidRPr="006D6B95">
        <w:rPr>
          <w:rFonts w:ascii="Times New Roman" w:eastAsia="Times New Roman" w:hAnsi="Times New Roman" w:cs="Times New Roman"/>
          <w:sz w:val="28"/>
          <w:szCs w:val="28"/>
          <w:lang w:eastAsia="ar-SA"/>
        </w:rPr>
        <w:t>Ассигнования для содержания  контрольно</w:t>
      </w:r>
      <w:r>
        <w:rPr>
          <w:rFonts w:ascii="Times New Roman" w:eastAsia="Times New Roman" w:hAnsi="Times New Roman" w:cs="Times New Roman"/>
          <w:sz w:val="28"/>
          <w:szCs w:val="28"/>
          <w:lang w:eastAsia="ar-SA"/>
        </w:rPr>
        <w:t>-</w:t>
      </w:r>
      <w:r w:rsidRPr="006D6B95">
        <w:rPr>
          <w:rFonts w:ascii="Times New Roman" w:eastAsia="Times New Roman" w:hAnsi="Times New Roman" w:cs="Times New Roman"/>
          <w:sz w:val="28"/>
          <w:szCs w:val="28"/>
          <w:lang w:eastAsia="ar-SA"/>
        </w:rPr>
        <w:t>счетной палаты муниципального образования Тбилисский район в 201</w:t>
      </w:r>
      <w:r w:rsidR="00473A92">
        <w:rPr>
          <w:rFonts w:ascii="Times New Roman" w:eastAsia="Times New Roman" w:hAnsi="Times New Roman" w:cs="Times New Roman"/>
          <w:sz w:val="28"/>
          <w:szCs w:val="28"/>
          <w:lang w:eastAsia="ar-SA"/>
        </w:rPr>
        <w:t>4</w:t>
      </w:r>
      <w:r w:rsidRPr="006D6B95">
        <w:rPr>
          <w:rFonts w:ascii="Times New Roman" w:eastAsia="Times New Roman" w:hAnsi="Times New Roman" w:cs="Times New Roman"/>
          <w:sz w:val="28"/>
          <w:szCs w:val="28"/>
          <w:lang w:eastAsia="ar-SA"/>
        </w:rPr>
        <w:t xml:space="preserve"> году запланированы  в сумме </w:t>
      </w:r>
      <w:r w:rsidR="00473A92">
        <w:rPr>
          <w:rFonts w:ascii="Times New Roman" w:eastAsia="Times New Roman" w:hAnsi="Times New Roman" w:cs="Times New Roman"/>
          <w:sz w:val="28"/>
          <w:szCs w:val="28"/>
          <w:lang w:eastAsia="ar-SA"/>
        </w:rPr>
        <w:t>4006,008</w:t>
      </w:r>
      <w:r w:rsidRPr="006D6B95">
        <w:rPr>
          <w:rFonts w:ascii="Times New Roman" w:eastAsia="Times New Roman" w:hAnsi="Times New Roman" w:cs="Times New Roman"/>
          <w:sz w:val="28"/>
          <w:szCs w:val="28"/>
          <w:lang w:eastAsia="ar-SA"/>
        </w:rPr>
        <w:t xml:space="preserve"> тыс.</w:t>
      </w:r>
      <w:r w:rsidR="00473A92">
        <w:rPr>
          <w:rFonts w:ascii="Times New Roman" w:eastAsia="Times New Roman" w:hAnsi="Times New Roman" w:cs="Times New Roman"/>
          <w:sz w:val="28"/>
          <w:szCs w:val="28"/>
          <w:lang w:eastAsia="ar-SA"/>
        </w:rPr>
        <w:t xml:space="preserve"> </w:t>
      </w:r>
      <w:r w:rsidRPr="006D6B95">
        <w:rPr>
          <w:rFonts w:ascii="Times New Roman" w:eastAsia="Times New Roman" w:hAnsi="Times New Roman" w:cs="Times New Roman"/>
          <w:sz w:val="28"/>
          <w:szCs w:val="28"/>
          <w:lang w:eastAsia="ar-SA"/>
        </w:rPr>
        <w:t xml:space="preserve">руб., из них: </w:t>
      </w:r>
    </w:p>
    <w:p w:rsidR="006D6B95" w:rsidRPr="006D6B95" w:rsidRDefault="006D6B95" w:rsidP="006D6B95">
      <w:pPr>
        <w:tabs>
          <w:tab w:val="left" w:pos="1020"/>
        </w:tabs>
        <w:suppressAutoHyphens/>
        <w:spacing w:after="0" w:line="240" w:lineRule="auto"/>
        <w:ind w:left="-30" w:firstLine="15"/>
        <w:jc w:val="both"/>
        <w:rPr>
          <w:rFonts w:ascii="Times New Roman" w:eastAsia="Times New Roman" w:hAnsi="Times New Roman" w:cs="Times New Roman"/>
          <w:sz w:val="28"/>
          <w:szCs w:val="28"/>
          <w:lang w:eastAsia="ar-SA"/>
        </w:rPr>
      </w:pPr>
      <w:r w:rsidRPr="006D6B95">
        <w:rPr>
          <w:rFonts w:ascii="Times New Roman" w:eastAsia="Times New Roman" w:hAnsi="Times New Roman" w:cs="Times New Roman"/>
          <w:sz w:val="28"/>
          <w:szCs w:val="28"/>
          <w:lang w:eastAsia="ar-SA"/>
        </w:rPr>
        <w:t xml:space="preserve">      -    средства бюджета муниципального образования Тбилисский район — </w:t>
      </w:r>
    </w:p>
    <w:p w:rsidR="006D6B95" w:rsidRPr="006D6B95" w:rsidRDefault="00473A92" w:rsidP="006D6B95">
      <w:pPr>
        <w:tabs>
          <w:tab w:val="left" w:pos="1020"/>
        </w:tabs>
        <w:suppressAutoHyphens/>
        <w:spacing w:after="0" w:line="240" w:lineRule="auto"/>
        <w:ind w:left="-30" w:firstLine="15"/>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3485,64</w:t>
      </w:r>
      <w:r w:rsidR="006D6B95" w:rsidRPr="006D6B95">
        <w:rPr>
          <w:rFonts w:ascii="Times New Roman" w:eastAsia="Times New Roman" w:hAnsi="Times New Roman" w:cs="Times New Roman"/>
          <w:sz w:val="28"/>
          <w:szCs w:val="28"/>
          <w:lang w:eastAsia="ar-SA"/>
        </w:rPr>
        <w:t xml:space="preserve"> тыс.руб.,  исполнены лимиты бюджетных обязательств  в сумме  </w:t>
      </w:r>
    </w:p>
    <w:p w:rsidR="006D6B95" w:rsidRPr="006D6B95" w:rsidRDefault="00473A92" w:rsidP="006D6B95">
      <w:pPr>
        <w:tabs>
          <w:tab w:val="left" w:pos="1020"/>
        </w:tabs>
        <w:suppressAutoHyphens/>
        <w:spacing w:after="0" w:line="240" w:lineRule="auto"/>
        <w:ind w:left="-3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3485,50</w:t>
      </w:r>
      <w:r w:rsidR="000279F9">
        <w:rPr>
          <w:rFonts w:ascii="Times New Roman" w:eastAsia="Times New Roman" w:hAnsi="Times New Roman" w:cs="Times New Roman"/>
          <w:sz w:val="28"/>
          <w:szCs w:val="28"/>
          <w:lang w:eastAsia="ar-SA"/>
        </w:rPr>
        <w:t xml:space="preserve"> тыс.руб., что составляет 9</w:t>
      </w:r>
      <w:r>
        <w:rPr>
          <w:rFonts w:ascii="Times New Roman" w:eastAsia="Times New Roman" w:hAnsi="Times New Roman" w:cs="Times New Roman"/>
          <w:sz w:val="28"/>
          <w:szCs w:val="28"/>
          <w:lang w:eastAsia="ar-SA"/>
        </w:rPr>
        <w:t>9,99</w:t>
      </w:r>
      <w:r w:rsidR="006D6B95" w:rsidRPr="006D6B95">
        <w:rPr>
          <w:rFonts w:ascii="Times New Roman" w:eastAsia="Times New Roman" w:hAnsi="Times New Roman" w:cs="Times New Roman"/>
          <w:sz w:val="28"/>
          <w:szCs w:val="28"/>
          <w:lang w:eastAsia="ar-SA"/>
        </w:rPr>
        <w:t>%;</w:t>
      </w:r>
    </w:p>
    <w:p w:rsidR="006D6B95" w:rsidRPr="006D6B95" w:rsidRDefault="006D6B95" w:rsidP="006D6B95">
      <w:pPr>
        <w:tabs>
          <w:tab w:val="left" w:pos="930"/>
        </w:tabs>
        <w:suppressAutoHyphens/>
        <w:spacing w:after="0" w:line="240" w:lineRule="auto"/>
        <w:ind w:left="390" w:hanging="360"/>
        <w:jc w:val="both"/>
        <w:rPr>
          <w:rFonts w:ascii="Times New Roman" w:eastAsia="Times New Roman" w:hAnsi="Times New Roman" w:cs="Times New Roman"/>
          <w:sz w:val="28"/>
          <w:szCs w:val="28"/>
          <w:lang w:eastAsia="ar-SA"/>
        </w:rPr>
      </w:pPr>
      <w:r w:rsidRPr="006D6B95">
        <w:rPr>
          <w:rFonts w:ascii="Times New Roman" w:eastAsia="Times New Roman" w:hAnsi="Times New Roman" w:cs="Times New Roman"/>
          <w:sz w:val="28"/>
          <w:szCs w:val="28"/>
          <w:lang w:eastAsia="ar-SA"/>
        </w:rPr>
        <w:t xml:space="preserve">- средства переданных из бюджета поселений межбюджетных трансфертов </w:t>
      </w:r>
      <w:r w:rsidR="000279F9">
        <w:rPr>
          <w:rFonts w:ascii="Times New Roman" w:eastAsia="Times New Roman" w:hAnsi="Times New Roman" w:cs="Times New Roman"/>
          <w:sz w:val="28"/>
          <w:szCs w:val="28"/>
          <w:lang w:eastAsia="ar-SA"/>
        </w:rPr>
        <w:t xml:space="preserve">— </w:t>
      </w:r>
      <w:r w:rsidR="00473A92">
        <w:rPr>
          <w:rFonts w:ascii="Times New Roman" w:eastAsia="Times New Roman" w:hAnsi="Times New Roman" w:cs="Times New Roman"/>
          <w:sz w:val="28"/>
          <w:szCs w:val="28"/>
          <w:lang w:eastAsia="ar-SA"/>
        </w:rPr>
        <w:t>520,361</w:t>
      </w:r>
      <w:r w:rsidRPr="006D6B95">
        <w:rPr>
          <w:rFonts w:ascii="Times New Roman" w:eastAsia="Times New Roman" w:hAnsi="Times New Roman" w:cs="Times New Roman"/>
          <w:sz w:val="28"/>
          <w:szCs w:val="28"/>
          <w:lang w:eastAsia="ar-SA"/>
        </w:rPr>
        <w:t xml:space="preserve"> тыс.руб., исполнены лимиты б</w:t>
      </w:r>
      <w:r w:rsidR="000279F9">
        <w:rPr>
          <w:rFonts w:ascii="Times New Roman" w:eastAsia="Times New Roman" w:hAnsi="Times New Roman" w:cs="Times New Roman"/>
          <w:sz w:val="28"/>
          <w:szCs w:val="28"/>
          <w:lang w:eastAsia="ar-SA"/>
        </w:rPr>
        <w:t xml:space="preserve">юджетных обязательств в сумме </w:t>
      </w:r>
      <w:r w:rsidR="00473A92">
        <w:rPr>
          <w:rFonts w:ascii="Times New Roman" w:eastAsia="Times New Roman" w:hAnsi="Times New Roman" w:cs="Times New Roman"/>
          <w:sz w:val="28"/>
          <w:szCs w:val="28"/>
          <w:lang w:eastAsia="ar-SA"/>
        </w:rPr>
        <w:t>520,361</w:t>
      </w:r>
      <w:r w:rsidRPr="006D6B95">
        <w:rPr>
          <w:rFonts w:ascii="Times New Roman" w:eastAsia="Times New Roman" w:hAnsi="Times New Roman" w:cs="Times New Roman"/>
          <w:sz w:val="28"/>
          <w:szCs w:val="28"/>
          <w:lang w:eastAsia="ar-SA"/>
        </w:rPr>
        <w:t xml:space="preserve"> тыс.руб., сто составляет 100%.</w:t>
      </w:r>
    </w:p>
    <w:p w:rsidR="00982711" w:rsidRDefault="006D6B95" w:rsidP="00982711">
      <w:pPr>
        <w:tabs>
          <w:tab w:val="left" w:pos="930"/>
        </w:tabs>
        <w:suppressAutoHyphens/>
        <w:spacing w:after="0" w:line="240" w:lineRule="auto"/>
        <w:ind w:left="30"/>
        <w:jc w:val="both"/>
        <w:rPr>
          <w:rFonts w:ascii="Times New Roman" w:hAnsi="Times New Roman" w:cs="Times New Roman"/>
          <w:sz w:val="28"/>
          <w:szCs w:val="28"/>
        </w:rPr>
      </w:pPr>
      <w:r w:rsidRPr="006D6B95">
        <w:rPr>
          <w:rFonts w:ascii="Times New Roman" w:eastAsia="Times New Roman" w:hAnsi="Times New Roman" w:cs="Times New Roman"/>
          <w:sz w:val="28"/>
          <w:szCs w:val="28"/>
          <w:lang w:eastAsia="ar-SA"/>
        </w:rPr>
        <w:t xml:space="preserve">  </w:t>
      </w:r>
      <w:r w:rsidR="00815D1F">
        <w:rPr>
          <w:rFonts w:ascii="Times New Roman" w:eastAsia="Times New Roman" w:hAnsi="Times New Roman" w:cs="Times New Roman"/>
          <w:sz w:val="28"/>
          <w:szCs w:val="28"/>
          <w:lang w:eastAsia="ar-SA"/>
        </w:rPr>
        <w:tab/>
      </w:r>
      <w:r w:rsidRPr="006D6B95">
        <w:rPr>
          <w:rFonts w:ascii="Times New Roman" w:eastAsia="Times New Roman" w:hAnsi="Times New Roman" w:cs="Times New Roman"/>
          <w:sz w:val="28"/>
          <w:szCs w:val="28"/>
          <w:lang w:eastAsia="ar-SA"/>
        </w:rPr>
        <w:t xml:space="preserve"> </w:t>
      </w:r>
      <w:r w:rsidR="00815D1F">
        <w:rPr>
          <w:rFonts w:ascii="Times New Roman" w:eastAsia="Times New Roman" w:hAnsi="Times New Roman" w:cs="Times New Roman"/>
          <w:sz w:val="28"/>
          <w:szCs w:val="28"/>
          <w:lang w:eastAsia="ar-SA"/>
        </w:rPr>
        <w:tab/>
      </w:r>
    </w:p>
    <w:p w:rsidR="000D5DF1" w:rsidRDefault="000D5DF1" w:rsidP="003C2AAB">
      <w:pPr>
        <w:spacing w:after="0" w:line="240" w:lineRule="auto"/>
        <w:jc w:val="center"/>
        <w:rPr>
          <w:rFonts w:ascii="Times New Roman" w:hAnsi="Times New Roman" w:cs="Times New Roman"/>
          <w:b/>
          <w:i/>
          <w:sz w:val="28"/>
          <w:szCs w:val="28"/>
        </w:rPr>
      </w:pPr>
    </w:p>
    <w:p w:rsidR="00557B5E" w:rsidRPr="00F703E3" w:rsidRDefault="00C62847" w:rsidP="003C2AAB">
      <w:pPr>
        <w:spacing w:after="0" w:line="240" w:lineRule="auto"/>
        <w:jc w:val="center"/>
        <w:rPr>
          <w:rFonts w:ascii="Times New Roman" w:hAnsi="Times New Roman" w:cs="Times New Roman"/>
          <w:b/>
          <w:i/>
          <w:sz w:val="28"/>
          <w:szCs w:val="28"/>
        </w:rPr>
      </w:pPr>
      <w:r w:rsidRPr="00F703E3">
        <w:rPr>
          <w:rFonts w:ascii="Times New Roman" w:hAnsi="Times New Roman" w:cs="Times New Roman"/>
          <w:b/>
          <w:i/>
          <w:sz w:val="28"/>
          <w:szCs w:val="28"/>
        </w:rPr>
        <w:lastRenderedPageBreak/>
        <w:t xml:space="preserve"> </w:t>
      </w:r>
      <w:r w:rsidR="00557B5E" w:rsidRPr="00F703E3">
        <w:rPr>
          <w:rFonts w:ascii="Times New Roman" w:hAnsi="Times New Roman" w:cs="Times New Roman"/>
          <w:b/>
          <w:i/>
          <w:sz w:val="28"/>
          <w:szCs w:val="28"/>
        </w:rPr>
        <w:t>«Сведения об изменении бюджетной росписи» (ф. 0503163)</w:t>
      </w:r>
    </w:p>
    <w:p w:rsidR="00557B5E" w:rsidRDefault="00557B5E" w:rsidP="003C2AAB">
      <w:pPr>
        <w:tabs>
          <w:tab w:val="left" w:pos="1965"/>
        </w:tabs>
        <w:spacing w:after="0" w:line="240" w:lineRule="auto"/>
        <w:ind w:firstLine="709"/>
        <w:rPr>
          <w:rFonts w:ascii="Times New Roman" w:eastAsia="Calibri" w:hAnsi="Times New Roman" w:cs="Times New Roman"/>
          <w:color w:val="000000" w:themeColor="text1"/>
          <w:sz w:val="28"/>
          <w:szCs w:val="28"/>
        </w:rPr>
      </w:pPr>
      <w:r w:rsidRPr="0088066C">
        <w:rPr>
          <w:rFonts w:ascii="Times New Roman" w:eastAsia="Calibri" w:hAnsi="Times New Roman" w:cs="Times New Roman"/>
          <w:color w:val="000000" w:themeColor="text1"/>
          <w:sz w:val="28"/>
          <w:szCs w:val="28"/>
        </w:rPr>
        <w:t xml:space="preserve">Утверждено в первоначальном бюджете на 2014 год расходов по содержанию </w:t>
      </w:r>
      <w:r>
        <w:rPr>
          <w:rFonts w:ascii="Times New Roman" w:eastAsia="Calibri" w:hAnsi="Times New Roman" w:cs="Times New Roman"/>
          <w:color w:val="000000" w:themeColor="text1"/>
          <w:sz w:val="28"/>
          <w:szCs w:val="28"/>
        </w:rPr>
        <w:t>контрольно-счетной</w:t>
      </w:r>
      <w:r w:rsidRPr="0088066C">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 xml:space="preserve"> палаты </w:t>
      </w:r>
      <w:r w:rsidRPr="0088066C">
        <w:rPr>
          <w:rFonts w:ascii="Times New Roman" w:eastAsia="Calibri" w:hAnsi="Times New Roman" w:cs="Times New Roman"/>
          <w:color w:val="000000" w:themeColor="text1"/>
          <w:sz w:val="28"/>
          <w:szCs w:val="28"/>
        </w:rPr>
        <w:t xml:space="preserve">МО Тбилисский район </w:t>
      </w:r>
      <w:r>
        <w:rPr>
          <w:rFonts w:ascii="Times New Roman" w:eastAsia="Calibri" w:hAnsi="Times New Roman" w:cs="Times New Roman"/>
          <w:color w:val="000000" w:themeColor="text1"/>
          <w:sz w:val="28"/>
          <w:szCs w:val="28"/>
        </w:rPr>
        <w:t>3880,0</w:t>
      </w:r>
      <w:r w:rsidRPr="0088066C">
        <w:rPr>
          <w:rFonts w:ascii="Times New Roman" w:eastAsia="Calibri" w:hAnsi="Times New Roman" w:cs="Times New Roman"/>
          <w:color w:val="000000" w:themeColor="text1"/>
          <w:sz w:val="28"/>
          <w:szCs w:val="28"/>
        </w:rPr>
        <w:t xml:space="preserve"> тыс. рублей. На основании Решения Совета муниципального образования Тбилисский район от 2</w:t>
      </w:r>
      <w:r>
        <w:rPr>
          <w:rFonts w:ascii="Times New Roman" w:eastAsia="Calibri" w:hAnsi="Times New Roman" w:cs="Times New Roman"/>
          <w:color w:val="000000" w:themeColor="text1"/>
          <w:sz w:val="28"/>
          <w:szCs w:val="28"/>
        </w:rPr>
        <w:t>5</w:t>
      </w:r>
      <w:r w:rsidRPr="0088066C">
        <w:rPr>
          <w:rFonts w:ascii="Times New Roman" w:eastAsia="Calibri" w:hAnsi="Times New Roman" w:cs="Times New Roman"/>
          <w:color w:val="000000" w:themeColor="text1"/>
          <w:sz w:val="28"/>
          <w:szCs w:val="28"/>
        </w:rPr>
        <w:t xml:space="preserve">.12.2014 года № </w:t>
      </w:r>
      <w:r>
        <w:rPr>
          <w:rFonts w:ascii="Times New Roman" w:eastAsia="Calibri" w:hAnsi="Times New Roman" w:cs="Times New Roman"/>
          <w:color w:val="000000" w:themeColor="text1"/>
          <w:sz w:val="28"/>
          <w:szCs w:val="28"/>
        </w:rPr>
        <w:t>874</w:t>
      </w:r>
      <w:r w:rsidRPr="0088066C">
        <w:rPr>
          <w:rFonts w:ascii="Times New Roman" w:eastAsia="Calibri" w:hAnsi="Times New Roman" w:cs="Times New Roman"/>
          <w:color w:val="000000" w:themeColor="text1"/>
          <w:sz w:val="28"/>
          <w:szCs w:val="28"/>
        </w:rPr>
        <w:t xml:space="preserve"> внесены изменения в бюджетную роспись на отчетную дату на содержание </w:t>
      </w:r>
      <w:r>
        <w:rPr>
          <w:rFonts w:ascii="Times New Roman" w:eastAsia="Calibri" w:hAnsi="Times New Roman" w:cs="Times New Roman"/>
          <w:color w:val="000000" w:themeColor="text1"/>
          <w:sz w:val="28"/>
          <w:szCs w:val="28"/>
        </w:rPr>
        <w:t>контрольно-счетной палаты</w:t>
      </w:r>
      <w:r w:rsidRPr="0088066C">
        <w:rPr>
          <w:rFonts w:ascii="Times New Roman" w:eastAsia="Calibri" w:hAnsi="Times New Roman" w:cs="Times New Roman"/>
          <w:color w:val="000000" w:themeColor="text1"/>
          <w:sz w:val="28"/>
          <w:szCs w:val="28"/>
        </w:rPr>
        <w:t xml:space="preserve"> утверждено </w:t>
      </w:r>
      <w:r>
        <w:rPr>
          <w:rFonts w:ascii="Times New Roman" w:eastAsia="Calibri" w:hAnsi="Times New Roman" w:cs="Times New Roman"/>
          <w:color w:val="000000" w:themeColor="text1"/>
          <w:sz w:val="28"/>
          <w:szCs w:val="28"/>
        </w:rPr>
        <w:t>4006,008</w:t>
      </w:r>
      <w:r w:rsidRPr="0088066C">
        <w:rPr>
          <w:rFonts w:ascii="Times New Roman" w:eastAsia="Calibri" w:hAnsi="Times New Roman" w:cs="Times New Roman"/>
          <w:color w:val="000000" w:themeColor="text1"/>
          <w:sz w:val="28"/>
          <w:szCs w:val="28"/>
        </w:rPr>
        <w:t xml:space="preserve"> тыс.</w:t>
      </w:r>
      <w:r>
        <w:rPr>
          <w:rFonts w:ascii="Times New Roman" w:eastAsia="Calibri" w:hAnsi="Times New Roman" w:cs="Times New Roman"/>
          <w:color w:val="000000" w:themeColor="text1"/>
          <w:sz w:val="28"/>
          <w:szCs w:val="28"/>
        </w:rPr>
        <w:t xml:space="preserve"> </w:t>
      </w:r>
      <w:r w:rsidRPr="0088066C">
        <w:rPr>
          <w:rFonts w:ascii="Times New Roman" w:eastAsia="Calibri" w:hAnsi="Times New Roman" w:cs="Times New Roman"/>
          <w:color w:val="000000" w:themeColor="text1"/>
          <w:sz w:val="28"/>
          <w:szCs w:val="28"/>
        </w:rPr>
        <w:t>рублей.</w:t>
      </w:r>
    </w:p>
    <w:p w:rsidR="00557B5E" w:rsidRDefault="00557B5E" w:rsidP="00557B5E">
      <w:pPr>
        <w:tabs>
          <w:tab w:val="left" w:pos="1965"/>
        </w:tabs>
        <w:spacing w:after="0" w:line="240" w:lineRule="auto"/>
        <w:ind w:firstLine="709"/>
        <w:rPr>
          <w:rFonts w:ascii="Times New Roman" w:eastAsia="Calibri" w:hAnsi="Times New Roman" w:cs="Times New Roman"/>
          <w:color w:val="000000" w:themeColor="text1"/>
          <w:sz w:val="28"/>
          <w:szCs w:val="28"/>
        </w:rPr>
      </w:pPr>
    </w:p>
    <w:p w:rsidR="00557B5E" w:rsidRDefault="00557B5E" w:rsidP="00557B5E">
      <w:pPr>
        <w:jc w:val="both"/>
        <w:rPr>
          <w:rFonts w:ascii="Times New Roman" w:hAnsi="Times New Roman" w:cs="Times New Roman"/>
          <w:b/>
          <w:sz w:val="28"/>
          <w:szCs w:val="28"/>
        </w:rPr>
      </w:pPr>
      <w:r w:rsidRPr="00970C95">
        <w:rPr>
          <w:rFonts w:ascii="Times New Roman" w:hAnsi="Times New Roman" w:cs="Times New Roman"/>
          <w:b/>
          <w:sz w:val="28"/>
          <w:szCs w:val="28"/>
        </w:rPr>
        <w:t>Анализ показателей финансовой отчетности субъекта бюджетной отчетности:</w:t>
      </w:r>
    </w:p>
    <w:p w:rsidR="00557B5E" w:rsidRPr="00F863E1" w:rsidRDefault="00557B5E" w:rsidP="00557B5E">
      <w:pPr>
        <w:tabs>
          <w:tab w:val="left" w:pos="1965"/>
        </w:tabs>
        <w:spacing w:after="0" w:line="240" w:lineRule="auto"/>
        <w:ind w:firstLine="709"/>
        <w:rPr>
          <w:rFonts w:ascii="Times New Roman" w:eastAsia="Calibri" w:hAnsi="Times New Roman" w:cs="Times New Roman"/>
          <w:color w:val="000000" w:themeColor="text1"/>
          <w:sz w:val="28"/>
          <w:szCs w:val="28"/>
        </w:rPr>
      </w:pPr>
      <w:r w:rsidRPr="00F863E1">
        <w:rPr>
          <w:rFonts w:ascii="Times New Roman" w:eastAsia="Calibri" w:hAnsi="Times New Roman" w:cs="Times New Roman"/>
          <w:color w:val="000000" w:themeColor="text1"/>
          <w:sz w:val="28"/>
          <w:szCs w:val="28"/>
        </w:rPr>
        <w:t xml:space="preserve">Доходы </w:t>
      </w:r>
      <w:r>
        <w:rPr>
          <w:rFonts w:ascii="Times New Roman" w:eastAsia="Calibri" w:hAnsi="Times New Roman" w:cs="Times New Roman"/>
          <w:color w:val="000000" w:themeColor="text1"/>
          <w:sz w:val="28"/>
          <w:szCs w:val="28"/>
        </w:rPr>
        <w:t xml:space="preserve">контрольно-счетной палаты </w:t>
      </w:r>
      <w:r w:rsidRPr="00F863E1">
        <w:rPr>
          <w:rFonts w:ascii="Times New Roman" w:eastAsia="Calibri" w:hAnsi="Times New Roman" w:cs="Times New Roman"/>
          <w:color w:val="000000" w:themeColor="text1"/>
          <w:sz w:val="28"/>
          <w:szCs w:val="28"/>
        </w:rPr>
        <w:t xml:space="preserve"> за отчетный период составили </w:t>
      </w:r>
      <w:r w:rsidR="000D5DF1">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520361</w:t>
      </w:r>
      <w:r w:rsidRPr="00F863E1">
        <w:rPr>
          <w:rFonts w:ascii="Times New Roman" w:eastAsia="Calibri" w:hAnsi="Times New Roman" w:cs="Times New Roman"/>
          <w:color w:val="000000" w:themeColor="text1"/>
          <w:sz w:val="28"/>
          <w:szCs w:val="28"/>
        </w:rPr>
        <w:t xml:space="preserve">,00 рублей, расходы составили </w:t>
      </w:r>
      <w:r w:rsidR="000D5DF1">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4005869,29</w:t>
      </w:r>
      <w:r w:rsidRPr="00F863E1">
        <w:rPr>
          <w:rFonts w:ascii="Times New Roman" w:eastAsia="Calibri" w:hAnsi="Times New Roman" w:cs="Times New Roman"/>
          <w:color w:val="000000" w:themeColor="text1"/>
          <w:sz w:val="28"/>
          <w:szCs w:val="28"/>
        </w:rPr>
        <w:t xml:space="preserve"> рубль. </w:t>
      </w:r>
    </w:p>
    <w:p w:rsidR="00557B5E" w:rsidRPr="00F863E1" w:rsidRDefault="00557B5E" w:rsidP="00557B5E">
      <w:pPr>
        <w:tabs>
          <w:tab w:val="left" w:pos="1965"/>
        </w:tabs>
        <w:spacing w:after="0" w:line="240" w:lineRule="auto"/>
        <w:ind w:firstLine="709"/>
        <w:rPr>
          <w:rFonts w:ascii="Times New Roman" w:eastAsia="Calibri" w:hAnsi="Times New Roman" w:cs="Times New Roman"/>
          <w:color w:val="000000" w:themeColor="text1"/>
          <w:sz w:val="28"/>
          <w:szCs w:val="28"/>
        </w:rPr>
      </w:pPr>
      <w:r w:rsidRPr="00F863E1">
        <w:rPr>
          <w:rFonts w:ascii="Times New Roman" w:eastAsia="Calibri" w:hAnsi="Times New Roman" w:cs="Times New Roman"/>
          <w:color w:val="000000" w:themeColor="text1"/>
          <w:sz w:val="28"/>
          <w:szCs w:val="28"/>
        </w:rPr>
        <w:t xml:space="preserve">Результат исполнения бюджета (дефицит) </w:t>
      </w:r>
      <w:r>
        <w:rPr>
          <w:rFonts w:ascii="Times New Roman" w:eastAsia="Calibri" w:hAnsi="Times New Roman" w:cs="Times New Roman"/>
          <w:color w:val="000000" w:themeColor="text1"/>
          <w:sz w:val="28"/>
          <w:szCs w:val="28"/>
        </w:rPr>
        <w:t xml:space="preserve"> </w:t>
      </w:r>
      <w:r w:rsidRPr="00F863E1">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3485508,29</w:t>
      </w:r>
      <w:r w:rsidRPr="00F863E1">
        <w:rPr>
          <w:rFonts w:ascii="Times New Roman" w:eastAsia="Calibri" w:hAnsi="Times New Roman" w:cs="Times New Roman"/>
          <w:color w:val="000000" w:themeColor="text1"/>
          <w:sz w:val="28"/>
          <w:szCs w:val="28"/>
        </w:rPr>
        <w:t xml:space="preserve"> рублей.</w:t>
      </w:r>
    </w:p>
    <w:p w:rsidR="00557B5E" w:rsidRDefault="00557B5E" w:rsidP="00557B5E">
      <w:pPr>
        <w:tabs>
          <w:tab w:val="left" w:pos="1965"/>
        </w:tabs>
        <w:spacing w:after="0" w:line="240" w:lineRule="auto"/>
        <w:ind w:firstLine="709"/>
        <w:rPr>
          <w:rFonts w:ascii="Times New Roman" w:eastAsia="Calibri" w:hAnsi="Times New Roman" w:cs="Times New Roman"/>
          <w:color w:val="000000" w:themeColor="text1"/>
          <w:sz w:val="28"/>
          <w:szCs w:val="28"/>
        </w:rPr>
      </w:pPr>
    </w:p>
    <w:p w:rsidR="00557B5E" w:rsidRPr="00474F19" w:rsidRDefault="00557B5E" w:rsidP="003C2AAB">
      <w:pPr>
        <w:spacing w:after="0"/>
        <w:jc w:val="center"/>
        <w:rPr>
          <w:rFonts w:ascii="Times New Roman" w:hAnsi="Times New Roman" w:cs="Times New Roman"/>
          <w:b/>
          <w:i/>
          <w:sz w:val="28"/>
          <w:szCs w:val="28"/>
        </w:rPr>
      </w:pPr>
      <w:r>
        <w:rPr>
          <w:rFonts w:ascii="Times New Roman" w:hAnsi="Times New Roman" w:cs="Times New Roman"/>
          <w:b/>
          <w:i/>
          <w:sz w:val="28"/>
          <w:szCs w:val="28"/>
        </w:rPr>
        <w:t>Сведения о движении нефинансовых активов учреждения (ф.0503168)</w:t>
      </w:r>
    </w:p>
    <w:p w:rsidR="00557B5E" w:rsidRDefault="00557B5E" w:rsidP="003C2AAB">
      <w:pPr>
        <w:spacing w:after="0" w:line="240" w:lineRule="auto"/>
        <w:ind w:firstLine="708"/>
        <w:jc w:val="both"/>
        <w:rPr>
          <w:rFonts w:ascii="Times New Roman" w:hAnsi="Times New Roman" w:cs="Times New Roman"/>
          <w:sz w:val="28"/>
          <w:szCs w:val="28"/>
        </w:rPr>
      </w:pPr>
      <w:r w:rsidRPr="008B47FE">
        <w:rPr>
          <w:rFonts w:ascii="Times New Roman" w:hAnsi="Times New Roman" w:cs="Times New Roman"/>
          <w:sz w:val="28"/>
          <w:szCs w:val="28"/>
        </w:rPr>
        <w:t xml:space="preserve">Сведения о движении нефинансовых активов </w:t>
      </w:r>
      <w:r>
        <w:rPr>
          <w:rFonts w:ascii="Times New Roman" w:hAnsi="Times New Roman" w:cs="Times New Roman"/>
          <w:sz w:val="28"/>
          <w:szCs w:val="28"/>
        </w:rPr>
        <w:t>в</w:t>
      </w:r>
      <w:r w:rsidRPr="0016208C">
        <w:rPr>
          <w:rFonts w:ascii="Times New Roman" w:hAnsi="Times New Roman" w:cs="Times New Roman"/>
          <w:sz w:val="28"/>
          <w:szCs w:val="28"/>
        </w:rPr>
        <w:t xml:space="preserve"> строке 0</w:t>
      </w:r>
      <w:r>
        <w:rPr>
          <w:rFonts w:ascii="Times New Roman" w:hAnsi="Times New Roman" w:cs="Times New Roman"/>
          <w:sz w:val="28"/>
          <w:szCs w:val="28"/>
        </w:rPr>
        <w:t>10 графы 5</w:t>
      </w:r>
      <w:r w:rsidRPr="0016208C">
        <w:rPr>
          <w:rFonts w:ascii="Times New Roman" w:hAnsi="Times New Roman" w:cs="Times New Roman"/>
          <w:sz w:val="28"/>
          <w:szCs w:val="28"/>
        </w:rPr>
        <w:t xml:space="preserve"> отражается </w:t>
      </w:r>
      <w:r>
        <w:rPr>
          <w:rFonts w:ascii="Times New Roman" w:hAnsi="Times New Roman" w:cs="Times New Roman"/>
          <w:sz w:val="28"/>
          <w:szCs w:val="28"/>
        </w:rPr>
        <w:t>увеличение основных средств на 48419 рублей 75 копеек за счет приобретения машин и оборудования.</w:t>
      </w:r>
    </w:p>
    <w:p w:rsidR="00557B5E" w:rsidRDefault="00557B5E" w:rsidP="003C2AA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16208C">
        <w:rPr>
          <w:rFonts w:ascii="Times New Roman" w:hAnsi="Times New Roman" w:cs="Times New Roman"/>
          <w:sz w:val="28"/>
          <w:szCs w:val="28"/>
        </w:rPr>
        <w:t xml:space="preserve"> строке 05</w:t>
      </w:r>
      <w:r>
        <w:rPr>
          <w:rFonts w:ascii="Times New Roman" w:hAnsi="Times New Roman" w:cs="Times New Roman"/>
          <w:sz w:val="28"/>
          <w:szCs w:val="28"/>
        </w:rPr>
        <w:t>0</w:t>
      </w:r>
      <w:r w:rsidRPr="0016208C">
        <w:rPr>
          <w:rFonts w:ascii="Times New Roman" w:hAnsi="Times New Roman" w:cs="Times New Roman"/>
          <w:sz w:val="28"/>
          <w:szCs w:val="28"/>
        </w:rPr>
        <w:t xml:space="preserve"> отражается изменение суммы амортизационных</w:t>
      </w:r>
      <w:r>
        <w:rPr>
          <w:rFonts w:ascii="Times New Roman" w:hAnsi="Times New Roman" w:cs="Times New Roman"/>
          <w:sz w:val="28"/>
          <w:szCs w:val="28"/>
        </w:rPr>
        <w:t xml:space="preserve"> отчислений. В графе 6 строки 050 отражено уменьшение на сумму 127837 рублей 31 копейка, из них 48419 рублей 75 копеек за счет ежемесячного начисления амортизации машин и оборудования, 79417 рублей 56 копеек - амортизация транспортных средств.</w:t>
      </w:r>
    </w:p>
    <w:p w:rsidR="00557B5E" w:rsidRPr="00FE485E" w:rsidRDefault="00557B5E" w:rsidP="00C6284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строке 190 отражены данные по движению материальных запасов. В графе 5 строки 190 отражено увеличение на 62589 рублей  93 копейки за счет приобретения материальных запасов (канцелярские товары, бензин). В графе 6 строки 190 отражено уменьшение материальных запасов на сумму 75797 рублей 67 копеек – списаны материальные запасы на нужды учреждения.</w:t>
      </w:r>
    </w:p>
    <w:p w:rsidR="00557B5E" w:rsidRPr="004E2F5F" w:rsidRDefault="00557B5E" w:rsidP="00C62847">
      <w:pPr>
        <w:spacing w:after="0" w:line="240" w:lineRule="auto"/>
        <w:jc w:val="center"/>
        <w:rPr>
          <w:rFonts w:ascii="Times New Roman" w:hAnsi="Times New Roman" w:cs="Times New Roman"/>
          <w:b/>
          <w:i/>
          <w:sz w:val="28"/>
          <w:szCs w:val="28"/>
        </w:rPr>
      </w:pPr>
      <w:r w:rsidRPr="004E2F5F">
        <w:rPr>
          <w:rFonts w:ascii="Times New Roman" w:hAnsi="Times New Roman" w:cs="Times New Roman"/>
          <w:b/>
          <w:i/>
          <w:sz w:val="28"/>
          <w:szCs w:val="28"/>
        </w:rPr>
        <w:t>Сведения по дебиторской и кредиторской задолженности учреждения (ф. 0503169).</w:t>
      </w:r>
    </w:p>
    <w:p w:rsidR="00557B5E" w:rsidRDefault="00557B5E" w:rsidP="00C628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2014 года в учреждении образовалась дебиторская задолженность по счету 206.21, статье расходов 221 (Услуги связи) на сумму 3849 рублей 59 копеек, по счету 206.26, статье расходов 226 (прочие услуги) на сумму 800 рублей 00 копеек за поставку полиграфической продукции (журнал «Вестник АСКОР»).</w:t>
      </w:r>
    </w:p>
    <w:p w:rsidR="00557B5E" w:rsidRDefault="00557B5E" w:rsidP="00C6284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Кредиторская задолженность по счету 303.02, статье расходов 213 (</w:t>
      </w:r>
      <w:r w:rsidRPr="0055658E">
        <w:rPr>
          <w:rFonts w:ascii="Times New Roman" w:hAnsi="Times New Roman" w:cs="Times New Roman"/>
          <w:sz w:val="28"/>
          <w:szCs w:val="28"/>
        </w:rPr>
        <w:t>Начисления на выплаты по оплате труда</w:t>
      </w:r>
      <w:r>
        <w:rPr>
          <w:rFonts w:ascii="Times New Roman" w:hAnsi="Times New Roman" w:cs="Times New Roman"/>
          <w:sz w:val="28"/>
          <w:szCs w:val="28"/>
        </w:rPr>
        <w:t xml:space="preserve">) на сумму минус 1495 рублей 27 копеек, </w:t>
      </w:r>
    </w:p>
    <w:p w:rsidR="00557B5E" w:rsidRDefault="00557B5E" w:rsidP="00C628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Просроченная кредиторская и дебиторская  задолженности отсутствуют.</w:t>
      </w:r>
    </w:p>
    <w:p w:rsidR="00557B5E" w:rsidRPr="00C04321" w:rsidRDefault="00557B5E" w:rsidP="00557B5E">
      <w:pPr>
        <w:spacing w:after="0" w:line="360" w:lineRule="auto"/>
        <w:jc w:val="center"/>
        <w:rPr>
          <w:rFonts w:ascii="Times New Roman" w:hAnsi="Times New Roman" w:cs="Times New Roman"/>
          <w:b/>
          <w:i/>
          <w:color w:val="FF0000"/>
          <w:sz w:val="28"/>
          <w:szCs w:val="28"/>
        </w:rPr>
      </w:pPr>
    </w:p>
    <w:p w:rsidR="00557B5E" w:rsidRPr="00BD2A22" w:rsidRDefault="00557B5E" w:rsidP="00C62847">
      <w:pPr>
        <w:spacing w:after="0" w:line="240" w:lineRule="auto"/>
        <w:jc w:val="center"/>
        <w:rPr>
          <w:rFonts w:ascii="Times New Roman" w:hAnsi="Times New Roman" w:cs="Times New Roman"/>
          <w:b/>
          <w:i/>
          <w:sz w:val="28"/>
          <w:szCs w:val="28"/>
        </w:rPr>
      </w:pPr>
      <w:r w:rsidRPr="00BD2A22">
        <w:rPr>
          <w:rFonts w:ascii="Times New Roman" w:hAnsi="Times New Roman" w:cs="Times New Roman"/>
          <w:b/>
          <w:i/>
          <w:sz w:val="28"/>
          <w:szCs w:val="28"/>
        </w:rPr>
        <w:t>Сведения о финансовых вложениях получателей бюджетных средств, администратора источников финансирования дефицита бюджета</w:t>
      </w:r>
    </w:p>
    <w:p w:rsidR="00557B5E" w:rsidRPr="00BD2A22" w:rsidRDefault="00557B5E" w:rsidP="00C62847">
      <w:pPr>
        <w:spacing w:after="0" w:line="240" w:lineRule="auto"/>
        <w:jc w:val="center"/>
        <w:rPr>
          <w:rFonts w:ascii="Times New Roman" w:hAnsi="Times New Roman" w:cs="Times New Roman"/>
          <w:b/>
          <w:i/>
          <w:sz w:val="28"/>
          <w:szCs w:val="28"/>
        </w:rPr>
      </w:pPr>
      <w:r w:rsidRPr="00BD2A22">
        <w:rPr>
          <w:rFonts w:ascii="Times New Roman" w:hAnsi="Times New Roman" w:cs="Times New Roman"/>
          <w:b/>
          <w:i/>
          <w:sz w:val="28"/>
          <w:szCs w:val="28"/>
        </w:rPr>
        <w:t>(ф. 0503171)</w:t>
      </w:r>
    </w:p>
    <w:p w:rsidR="00557B5E" w:rsidRDefault="00557B5E" w:rsidP="000D5DF1">
      <w:pPr>
        <w:spacing w:after="0" w:line="360" w:lineRule="auto"/>
        <w:ind w:firstLine="708"/>
        <w:rPr>
          <w:rFonts w:ascii="Times New Roman" w:hAnsi="Times New Roman" w:cs="Times New Roman"/>
          <w:sz w:val="28"/>
          <w:szCs w:val="28"/>
        </w:rPr>
      </w:pPr>
      <w:r w:rsidRPr="00BD2A22">
        <w:rPr>
          <w:rFonts w:ascii="Times New Roman" w:hAnsi="Times New Roman" w:cs="Times New Roman"/>
          <w:sz w:val="28"/>
          <w:szCs w:val="28"/>
        </w:rPr>
        <w:t>Данные для заполнения таблицы отсутствуют</w:t>
      </w:r>
      <w:r w:rsidR="006A3658">
        <w:rPr>
          <w:rFonts w:ascii="Times New Roman" w:hAnsi="Times New Roman" w:cs="Times New Roman"/>
          <w:sz w:val="28"/>
          <w:szCs w:val="28"/>
        </w:rPr>
        <w:t>.</w:t>
      </w:r>
    </w:p>
    <w:p w:rsidR="00557B5E" w:rsidRDefault="00557B5E" w:rsidP="00C62847">
      <w:pPr>
        <w:spacing w:after="0" w:line="240" w:lineRule="auto"/>
        <w:jc w:val="center"/>
        <w:rPr>
          <w:rFonts w:ascii="Times New Roman" w:hAnsi="Times New Roman" w:cs="Times New Roman"/>
          <w:b/>
          <w:i/>
          <w:sz w:val="28"/>
          <w:szCs w:val="28"/>
        </w:rPr>
      </w:pPr>
      <w:r w:rsidRPr="003C10A8">
        <w:rPr>
          <w:rFonts w:ascii="Times New Roman" w:hAnsi="Times New Roman" w:cs="Times New Roman"/>
          <w:b/>
          <w:i/>
          <w:sz w:val="28"/>
          <w:szCs w:val="28"/>
        </w:rPr>
        <w:t>Сведения о государственном (муниципальном)  долге, предоставленных бюджетных кредитах» (форма 050</w:t>
      </w:r>
      <w:r w:rsidR="0069729A">
        <w:rPr>
          <w:rFonts w:ascii="Times New Roman" w:hAnsi="Times New Roman" w:cs="Times New Roman"/>
          <w:b/>
          <w:i/>
          <w:sz w:val="28"/>
          <w:szCs w:val="28"/>
        </w:rPr>
        <w:t>3</w:t>
      </w:r>
      <w:r w:rsidRPr="003C10A8">
        <w:rPr>
          <w:rFonts w:ascii="Times New Roman" w:hAnsi="Times New Roman" w:cs="Times New Roman"/>
          <w:b/>
          <w:i/>
          <w:sz w:val="28"/>
          <w:szCs w:val="28"/>
        </w:rPr>
        <w:t>172)</w:t>
      </w:r>
    </w:p>
    <w:p w:rsidR="00557B5E" w:rsidRDefault="00557B5E" w:rsidP="000D5DF1">
      <w:pPr>
        <w:spacing w:after="0" w:line="360" w:lineRule="auto"/>
        <w:ind w:firstLine="708"/>
        <w:rPr>
          <w:rFonts w:ascii="Times New Roman" w:hAnsi="Times New Roman" w:cs="Times New Roman"/>
          <w:sz w:val="28"/>
          <w:szCs w:val="28"/>
        </w:rPr>
      </w:pPr>
      <w:r w:rsidRPr="00BD2A22">
        <w:rPr>
          <w:rFonts w:ascii="Times New Roman" w:hAnsi="Times New Roman" w:cs="Times New Roman"/>
          <w:sz w:val="28"/>
          <w:szCs w:val="28"/>
        </w:rPr>
        <w:t>Данные для заполнения таблицы отсутствуют</w:t>
      </w:r>
      <w:r w:rsidR="006A3658">
        <w:rPr>
          <w:rFonts w:ascii="Times New Roman" w:hAnsi="Times New Roman" w:cs="Times New Roman"/>
          <w:sz w:val="28"/>
          <w:szCs w:val="28"/>
        </w:rPr>
        <w:t>.</w:t>
      </w:r>
    </w:p>
    <w:p w:rsidR="00B363B8" w:rsidRPr="0005475E" w:rsidRDefault="00D755E6" w:rsidP="00442663">
      <w:pPr>
        <w:spacing w:after="0" w:line="240" w:lineRule="auto"/>
        <w:jc w:val="center"/>
      </w:pPr>
      <w:bookmarkStart w:id="2" w:name="_GoBack"/>
      <w:r>
        <w:rPr>
          <w:noProof/>
          <w:lang w:eastAsia="ru-RU"/>
        </w:rPr>
        <w:lastRenderedPageBreak/>
        <w:drawing>
          <wp:inline distT="0" distB="0" distL="0" distR="0">
            <wp:extent cx="6480175" cy="91655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jpg"/>
                    <pic:cNvPicPr/>
                  </pic:nvPicPr>
                  <pic:blipFill>
                    <a:blip r:embed="rId9">
                      <a:extLst>
                        <a:ext uri="{28A0092B-C50C-407E-A947-70E740481C1C}">
                          <a14:useLocalDpi xmlns:a14="http://schemas.microsoft.com/office/drawing/2010/main" val="0"/>
                        </a:ext>
                      </a:extLst>
                    </a:blip>
                    <a:stretch>
                      <a:fillRect/>
                    </a:stretch>
                  </pic:blipFill>
                  <pic:spPr>
                    <a:xfrm>
                      <a:off x="0" y="0"/>
                      <a:ext cx="6480175" cy="9165590"/>
                    </a:xfrm>
                    <a:prstGeom prst="rect">
                      <a:avLst/>
                    </a:prstGeom>
                  </pic:spPr>
                </pic:pic>
              </a:graphicData>
            </a:graphic>
          </wp:inline>
        </w:drawing>
      </w:r>
      <w:bookmarkEnd w:id="2"/>
    </w:p>
    <w:sectPr w:rsidR="00B363B8" w:rsidRPr="0005475E" w:rsidSect="008C5DC7">
      <w:headerReference w:type="default" r:id="rId10"/>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84A" w:rsidRDefault="001E684A" w:rsidP="0005475E">
      <w:pPr>
        <w:spacing w:after="0" w:line="240" w:lineRule="auto"/>
      </w:pPr>
      <w:r>
        <w:separator/>
      </w:r>
    </w:p>
  </w:endnote>
  <w:endnote w:type="continuationSeparator" w:id="0">
    <w:p w:rsidR="001E684A" w:rsidRDefault="001E684A" w:rsidP="0005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84A" w:rsidRDefault="001E684A" w:rsidP="0005475E">
      <w:pPr>
        <w:spacing w:after="0" w:line="240" w:lineRule="auto"/>
      </w:pPr>
      <w:r>
        <w:separator/>
      </w:r>
    </w:p>
  </w:footnote>
  <w:footnote w:type="continuationSeparator" w:id="0">
    <w:p w:rsidR="001E684A" w:rsidRDefault="001E684A" w:rsidP="000547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367485"/>
      <w:docPartObj>
        <w:docPartGallery w:val="Page Numbers (Top of Page)"/>
        <w:docPartUnique/>
      </w:docPartObj>
    </w:sdtPr>
    <w:sdtEndPr/>
    <w:sdtContent>
      <w:p w:rsidR="00FF10C5" w:rsidRDefault="00FF10C5">
        <w:pPr>
          <w:pStyle w:val="af9"/>
          <w:jc w:val="center"/>
        </w:pPr>
        <w:r>
          <w:fldChar w:fldCharType="begin"/>
        </w:r>
        <w:r>
          <w:instrText>PAGE   \* MERGEFORMAT</w:instrText>
        </w:r>
        <w:r>
          <w:fldChar w:fldCharType="separate"/>
        </w:r>
        <w:r w:rsidR="00D755E6">
          <w:rPr>
            <w:noProof/>
          </w:rPr>
          <w:t>5</w:t>
        </w:r>
        <w:r>
          <w:fldChar w:fldCharType="end"/>
        </w:r>
      </w:p>
    </w:sdtContent>
  </w:sdt>
  <w:p w:rsidR="00FF10C5" w:rsidRDefault="00FF10C5">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9A2B7D4"/>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3"/>
    <w:multiLevelType w:val="multilevel"/>
    <w:tmpl w:val="00000003"/>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Symbol" w:hAnsi="Symbol" w:cs="Symbol"/>
      </w:rPr>
    </w:lvl>
    <w:lvl w:ilvl="2">
      <w:start w:val="1"/>
      <w:numFmt w:val="bullet"/>
      <w:lvlText w:val=""/>
      <w:lvlJc w:val="left"/>
      <w:pPr>
        <w:tabs>
          <w:tab w:val="num" w:pos="1506"/>
        </w:tabs>
        <w:ind w:left="1506" w:hanging="360"/>
      </w:pPr>
      <w:rPr>
        <w:rFonts w:ascii="Symbol" w:hAnsi="Symbol" w:cs="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Symbol" w:hAnsi="Symbol" w:cs="Symbol"/>
      </w:rPr>
    </w:lvl>
    <w:lvl w:ilvl="5">
      <w:start w:val="1"/>
      <w:numFmt w:val="bullet"/>
      <w:lvlText w:val=""/>
      <w:lvlJc w:val="left"/>
      <w:pPr>
        <w:tabs>
          <w:tab w:val="num" w:pos="2586"/>
        </w:tabs>
        <w:ind w:left="2586" w:hanging="360"/>
      </w:pPr>
      <w:rPr>
        <w:rFonts w:ascii="Symbol" w:hAnsi="Symbol" w:cs="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Symbol" w:hAnsi="Symbol" w:cs="Symbol"/>
      </w:rPr>
    </w:lvl>
    <w:lvl w:ilvl="8">
      <w:start w:val="1"/>
      <w:numFmt w:val="bullet"/>
      <w:lvlText w:val=""/>
      <w:lvlJc w:val="left"/>
      <w:pPr>
        <w:tabs>
          <w:tab w:val="num" w:pos="3666"/>
        </w:tabs>
        <w:ind w:left="3666" w:hanging="360"/>
      </w:pPr>
      <w:rPr>
        <w:rFonts w:ascii="Symbol" w:hAnsi="Symbol" w:cs="Symbol"/>
      </w:rPr>
    </w:lvl>
  </w:abstractNum>
  <w:abstractNum w:abstractNumId="4">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7"/>
      <w:numFmt w:val="decimal"/>
      <w:lvlText w:val="%3)"/>
      <w:lvlJc w:val="left"/>
      <w:pPr>
        <w:tabs>
          <w:tab w:val="num" w:pos="1069"/>
        </w:tabs>
        <w:ind w:left="1069"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0"/>
    <w:multiLevelType w:val="multilevel"/>
    <w:tmpl w:val="000000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1"/>
    <w:multiLevelType w:val="multilevel"/>
    <w:tmpl w:val="000000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4E27D93"/>
    <w:multiLevelType w:val="hybridMultilevel"/>
    <w:tmpl w:val="4D9A7062"/>
    <w:lvl w:ilvl="0" w:tplc="FF480F94">
      <w:start w:val="1"/>
      <w:numFmt w:val="decimal"/>
      <w:lvlText w:val="%1."/>
      <w:lvlJc w:val="left"/>
      <w:pPr>
        <w:ind w:left="720"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7735EF"/>
    <w:multiLevelType w:val="hybridMultilevel"/>
    <w:tmpl w:val="8E1E7F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0F6C4E31"/>
    <w:multiLevelType w:val="hybridMultilevel"/>
    <w:tmpl w:val="023896E8"/>
    <w:lvl w:ilvl="0" w:tplc="0B14525C">
      <w:start w:val="1"/>
      <w:numFmt w:val="decimal"/>
      <w:lvlText w:val="%1."/>
      <w:lvlJc w:val="left"/>
      <w:pPr>
        <w:ind w:left="562" w:hanging="42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50B625D"/>
    <w:multiLevelType w:val="hybridMultilevel"/>
    <w:tmpl w:val="9ECC6BCE"/>
    <w:lvl w:ilvl="0" w:tplc="3F502A2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3">
    <w:nsid w:val="2A082C20"/>
    <w:multiLevelType w:val="hybridMultilevel"/>
    <w:tmpl w:val="FF18D40C"/>
    <w:lvl w:ilvl="0" w:tplc="FD100A00">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CB3EC8"/>
    <w:multiLevelType w:val="hybridMultilevel"/>
    <w:tmpl w:val="33ACC646"/>
    <w:lvl w:ilvl="0" w:tplc="04190001">
      <w:start w:val="9"/>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start w:val="1"/>
      <w:numFmt w:val="lowerLetter"/>
      <w:lvlText w:val="%2."/>
      <w:lvlJc w:val="left"/>
      <w:pPr>
        <w:tabs>
          <w:tab w:val="num" w:pos="2376"/>
        </w:tabs>
        <w:ind w:left="2376" w:hanging="360"/>
      </w:pPr>
    </w:lvl>
    <w:lvl w:ilvl="2" w:tplc="0419001B">
      <w:start w:val="1"/>
      <w:numFmt w:val="lowerRoman"/>
      <w:lvlText w:val="%3."/>
      <w:lvlJc w:val="right"/>
      <w:pPr>
        <w:tabs>
          <w:tab w:val="num" w:pos="3096"/>
        </w:tabs>
        <w:ind w:left="3096" w:hanging="180"/>
      </w:pPr>
    </w:lvl>
    <w:lvl w:ilvl="3" w:tplc="0419000F">
      <w:start w:val="1"/>
      <w:numFmt w:val="decimal"/>
      <w:lvlText w:val="%4."/>
      <w:lvlJc w:val="left"/>
      <w:pPr>
        <w:tabs>
          <w:tab w:val="num" w:pos="3816"/>
        </w:tabs>
        <w:ind w:left="3816" w:hanging="360"/>
      </w:pPr>
    </w:lvl>
    <w:lvl w:ilvl="4" w:tplc="04190019">
      <w:start w:val="1"/>
      <w:numFmt w:val="lowerLetter"/>
      <w:lvlText w:val="%5."/>
      <w:lvlJc w:val="left"/>
      <w:pPr>
        <w:tabs>
          <w:tab w:val="num" w:pos="4536"/>
        </w:tabs>
        <w:ind w:left="4536" w:hanging="360"/>
      </w:pPr>
    </w:lvl>
    <w:lvl w:ilvl="5" w:tplc="0419001B">
      <w:start w:val="1"/>
      <w:numFmt w:val="lowerRoman"/>
      <w:lvlText w:val="%6."/>
      <w:lvlJc w:val="right"/>
      <w:pPr>
        <w:tabs>
          <w:tab w:val="num" w:pos="5256"/>
        </w:tabs>
        <w:ind w:left="5256" w:hanging="180"/>
      </w:pPr>
    </w:lvl>
    <w:lvl w:ilvl="6" w:tplc="0419000F">
      <w:start w:val="1"/>
      <w:numFmt w:val="decimal"/>
      <w:lvlText w:val="%7."/>
      <w:lvlJc w:val="left"/>
      <w:pPr>
        <w:tabs>
          <w:tab w:val="num" w:pos="5976"/>
        </w:tabs>
        <w:ind w:left="5976" w:hanging="360"/>
      </w:pPr>
    </w:lvl>
    <w:lvl w:ilvl="7" w:tplc="04190019">
      <w:start w:val="1"/>
      <w:numFmt w:val="lowerLetter"/>
      <w:lvlText w:val="%8."/>
      <w:lvlJc w:val="left"/>
      <w:pPr>
        <w:tabs>
          <w:tab w:val="num" w:pos="6696"/>
        </w:tabs>
        <w:ind w:left="6696" w:hanging="360"/>
      </w:pPr>
    </w:lvl>
    <w:lvl w:ilvl="8" w:tplc="0419001B">
      <w:start w:val="1"/>
      <w:numFmt w:val="lowerRoman"/>
      <w:lvlText w:val="%9."/>
      <w:lvlJc w:val="right"/>
      <w:pPr>
        <w:tabs>
          <w:tab w:val="num" w:pos="7416"/>
        </w:tabs>
        <w:ind w:left="7416" w:hanging="180"/>
      </w:pPr>
    </w:lvl>
  </w:abstractNum>
  <w:abstractNum w:abstractNumId="16">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8973331"/>
    <w:multiLevelType w:val="hybridMultilevel"/>
    <w:tmpl w:val="4224C27C"/>
    <w:lvl w:ilvl="0" w:tplc="C3C01A82">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645DDF"/>
    <w:multiLevelType w:val="hybridMultilevel"/>
    <w:tmpl w:val="93A46B32"/>
    <w:lvl w:ilvl="0" w:tplc="0419000F">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953769"/>
    <w:multiLevelType w:val="hybridMultilevel"/>
    <w:tmpl w:val="7FD0F4AC"/>
    <w:lvl w:ilvl="0" w:tplc="C70A7D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7ADB77FC"/>
    <w:multiLevelType w:val="hybridMultilevel"/>
    <w:tmpl w:val="0B80A93E"/>
    <w:lvl w:ilvl="0" w:tplc="E01A06D2">
      <w:start w:val="1"/>
      <w:numFmt w:val="decimal"/>
      <w:lvlText w:val="%1."/>
      <w:lvlJc w:val="left"/>
      <w:pPr>
        <w:ind w:left="720" w:hanging="360"/>
      </w:pPr>
      <w:rPr>
        <w:rFonts w:hint="default"/>
        <w:color w:val="auto"/>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9"/>
  </w:num>
  <w:num w:numId="4">
    <w:abstractNumId w:val="12"/>
  </w:num>
  <w:num w:numId="5">
    <w:abstractNumId w:val="17"/>
  </w:num>
  <w:num w:numId="6">
    <w:abstractNumId w:val="10"/>
  </w:num>
  <w:num w:numId="7">
    <w:abstractNumId w:val="1"/>
  </w:num>
  <w:num w:numId="8">
    <w:abstractNumId w:val="2"/>
  </w:num>
  <w:num w:numId="9">
    <w:abstractNumId w:val="3"/>
  </w:num>
  <w:num w:numId="10">
    <w:abstractNumId w:val="14"/>
  </w:num>
  <w:num w:numId="11">
    <w:abstractNumId w:val="0"/>
  </w:num>
  <w:num w:numId="12">
    <w:abstractNumId w:val="16"/>
  </w:num>
  <w:num w:numId="13">
    <w:abstractNumId w:val="15"/>
  </w:num>
  <w:num w:numId="14">
    <w:abstractNumId w:val="11"/>
  </w:num>
  <w:num w:numId="15">
    <w:abstractNumId w:val="4"/>
    <w:lvlOverride w:ilvl="0">
      <w:startOverride w:val="1"/>
    </w:lvlOverride>
    <w:lvlOverride w:ilvl="1">
      <w:startOverride w:val="1"/>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5CE9"/>
    <w:rsid w:val="00000027"/>
    <w:rsid w:val="00003284"/>
    <w:rsid w:val="00003E9F"/>
    <w:rsid w:val="00005E70"/>
    <w:rsid w:val="00006244"/>
    <w:rsid w:val="00011790"/>
    <w:rsid w:val="00020732"/>
    <w:rsid w:val="0002530F"/>
    <w:rsid w:val="00026CD9"/>
    <w:rsid w:val="000279F9"/>
    <w:rsid w:val="0003087B"/>
    <w:rsid w:val="00031053"/>
    <w:rsid w:val="0003245E"/>
    <w:rsid w:val="00041131"/>
    <w:rsid w:val="00042C67"/>
    <w:rsid w:val="00047082"/>
    <w:rsid w:val="0005475E"/>
    <w:rsid w:val="000559D1"/>
    <w:rsid w:val="00062C5A"/>
    <w:rsid w:val="00072B43"/>
    <w:rsid w:val="00073F56"/>
    <w:rsid w:val="000774A6"/>
    <w:rsid w:val="000801BC"/>
    <w:rsid w:val="000815D0"/>
    <w:rsid w:val="00083387"/>
    <w:rsid w:val="0008636C"/>
    <w:rsid w:val="00087C4F"/>
    <w:rsid w:val="00093143"/>
    <w:rsid w:val="000C0512"/>
    <w:rsid w:val="000C7927"/>
    <w:rsid w:val="000D2081"/>
    <w:rsid w:val="000D2F70"/>
    <w:rsid w:val="000D4428"/>
    <w:rsid w:val="000D5DE7"/>
    <w:rsid w:val="000D5DF1"/>
    <w:rsid w:val="000D655B"/>
    <w:rsid w:val="000E021F"/>
    <w:rsid w:val="000F351D"/>
    <w:rsid w:val="000F43E9"/>
    <w:rsid w:val="00104A5B"/>
    <w:rsid w:val="0011238D"/>
    <w:rsid w:val="00114196"/>
    <w:rsid w:val="00114C33"/>
    <w:rsid w:val="0011655C"/>
    <w:rsid w:val="00116736"/>
    <w:rsid w:val="00121677"/>
    <w:rsid w:val="00122086"/>
    <w:rsid w:val="001315F7"/>
    <w:rsid w:val="001358EF"/>
    <w:rsid w:val="00141309"/>
    <w:rsid w:val="00143A9F"/>
    <w:rsid w:val="001613CE"/>
    <w:rsid w:val="00161DE8"/>
    <w:rsid w:val="001670B9"/>
    <w:rsid w:val="00170D0F"/>
    <w:rsid w:val="001720BC"/>
    <w:rsid w:val="00176D38"/>
    <w:rsid w:val="00182427"/>
    <w:rsid w:val="0018478F"/>
    <w:rsid w:val="0019335A"/>
    <w:rsid w:val="001A09FE"/>
    <w:rsid w:val="001A4FF9"/>
    <w:rsid w:val="001B0723"/>
    <w:rsid w:val="001C4F90"/>
    <w:rsid w:val="001D58A3"/>
    <w:rsid w:val="001D69FC"/>
    <w:rsid w:val="001E684A"/>
    <w:rsid w:val="001F3C6B"/>
    <w:rsid w:val="002045B9"/>
    <w:rsid w:val="00213EA3"/>
    <w:rsid w:val="0021659D"/>
    <w:rsid w:val="00226D25"/>
    <w:rsid w:val="002278E6"/>
    <w:rsid w:val="00230AAB"/>
    <w:rsid w:val="00232B1C"/>
    <w:rsid w:val="00236B7D"/>
    <w:rsid w:val="00236F3F"/>
    <w:rsid w:val="0023738B"/>
    <w:rsid w:val="0023738C"/>
    <w:rsid w:val="00241DBD"/>
    <w:rsid w:val="002448E8"/>
    <w:rsid w:val="00245B7C"/>
    <w:rsid w:val="002513C2"/>
    <w:rsid w:val="002515D5"/>
    <w:rsid w:val="00253C8D"/>
    <w:rsid w:val="00261CFE"/>
    <w:rsid w:val="00264C70"/>
    <w:rsid w:val="002677F4"/>
    <w:rsid w:val="0027119B"/>
    <w:rsid w:val="00272EE0"/>
    <w:rsid w:val="00276D6A"/>
    <w:rsid w:val="0028310C"/>
    <w:rsid w:val="002872EE"/>
    <w:rsid w:val="00293E5C"/>
    <w:rsid w:val="002A0DD2"/>
    <w:rsid w:val="002A17EA"/>
    <w:rsid w:val="002A1FC0"/>
    <w:rsid w:val="002B2A35"/>
    <w:rsid w:val="002C0417"/>
    <w:rsid w:val="002D0049"/>
    <w:rsid w:val="002D1451"/>
    <w:rsid w:val="002D3FF4"/>
    <w:rsid w:val="002E1B22"/>
    <w:rsid w:val="002E3059"/>
    <w:rsid w:val="002E33F5"/>
    <w:rsid w:val="002E72BA"/>
    <w:rsid w:val="002F43EC"/>
    <w:rsid w:val="002F4D68"/>
    <w:rsid w:val="002F4F6D"/>
    <w:rsid w:val="002F5BC2"/>
    <w:rsid w:val="002F7AFC"/>
    <w:rsid w:val="0030053F"/>
    <w:rsid w:val="0031004A"/>
    <w:rsid w:val="00310BFB"/>
    <w:rsid w:val="00320562"/>
    <w:rsid w:val="0032164E"/>
    <w:rsid w:val="0032272E"/>
    <w:rsid w:val="0032704F"/>
    <w:rsid w:val="00332BA7"/>
    <w:rsid w:val="003344F7"/>
    <w:rsid w:val="00334BDB"/>
    <w:rsid w:val="003370C9"/>
    <w:rsid w:val="003515F4"/>
    <w:rsid w:val="00352AF2"/>
    <w:rsid w:val="003556DA"/>
    <w:rsid w:val="0036345D"/>
    <w:rsid w:val="003663ED"/>
    <w:rsid w:val="00371F72"/>
    <w:rsid w:val="00382E93"/>
    <w:rsid w:val="00387125"/>
    <w:rsid w:val="00390164"/>
    <w:rsid w:val="00392B9B"/>
    <w:rsid w:val="00396914"/>
    <w:rsid w:val="003973DE"/>
    <w:rsid w:val="003B50DC"/>
    <w:rsid w:val="003C11B8"/>
    <w:rsid w:val="003C2AAB"/>
    <w:rsid w:val="003C621C"/>
    <w:rsid w:val="003C7536"/>
    <w:rsid w:val="003D26C2"/>
    <w:rsid w:val="003D2826"/>
    <w:rsid w:val="003D3D7D"/>
    <w:rsid w:val="003E0913"/>
    <w:rsid w:val="003F20F7"/>
    <w:rsid w:val="00402D51"/>
    <w:rsid w:val="00405230"/>
    <w:rsid w:val="0041495B"/>
    <w:rsid w:val="00414D31"/>
    <w:rsid w:val="00416BE5"/>
    <w:rsid w:val="00417805"/>
    <w:rsid w:val="0042106B"/>
    <w:rsid w:val="00423B39"/>
    <w:rsid w:val="0042481A"/>
    <w:rsid w:val="00430C8F"/>
    <w:rsid w:val="00437B03"/>
    <w:rsid w:val="004406DD"/>
    <w:rsid w:val="00442663"/>
    <w:rsid w:val="00443C01"/>
    <w:rsid w:val="00444F42"/>
    <w:rsid w:val="00445EE6"/>
    <w:rsid w:val="0045479C"/>
    <w:rsid w:val="004559E2"/>
    <w:rsid w:val="00460937"/>
    <w:rsid w:val="00462289"/>
    <w:rsid w:val="004640A0"/>
    <w:rsid w:val="00473710"/>
    <w:rsid w:val="00473A92"/>
    <w:rsid w:val="00474030"/>
    <w:rsid w:val="00474E56"/>
    <w:rsid w:val="0047680B"/>
    <w:rsid w:val="004769BB"/>
    <w:rsid w:val="004839C0"/>
    <w:rsid w:val="00483E16"/>
    <w:rsid w:val="00484324"/>
    <w:rsid w:val="00485B79"/>
    <w:rsid w:val="004904B9"/>
    <w:rsid w:val="004A569B"/>
    <w:rsid w:val="004B6045"/>
    <w:rsid w:val="004C423C"/>
    <w:rsid w:val="004C7805"/>
    <w:rsid w:val="004D0732"/>
    <w:rsid w:val="004D43F7"/>
    <w:rsid w:val="004D60C5"/>
    <w:rsid w:val="004E0B18"/>
    <w:rsid w:val="004E55F5"/>
    <w:rsid w:val="004E7F40"/>
    <w:rsid w:val="004F0F4A"/>
    <w:rsid w:val="004F58BA"/>
    <w:rsid w:val="00501BEA"/>
    <w:rsid w:val="00504F41"/>
    <w:rsid w:val="00510513"/>
    <w:rsid w:val="005114C2"/>
    <w:rsid w:val="00512B6A"/>
    <w:rsid w:val="00512BCE"/>
    <w:rsid w:val="005212E5"/>
    <w:rsid w:val="0052417E"/>
    <w:rsid w:val="0052788D"/>
    <w:rsid w:val="0053162D"/>
    <w:rsid w:val="005361C5"/>
    <w:rsid w:val="00541DEB"/>
    <w:rsid w:val="0054226C"/>
    <w:rsid w:val="005438C2"/>
    <w:rsid w:val="005526C7"/>
    <w:rsid w:val="0055599A"/>
    <w:rsid w:val="00555D77"/>
    <w:rsid w:val="00557B5E"/>
    <w:rsid w:val="00560165"/>
    <w:rsid w:val="0056075E"/>
    <w:rsid w:val="00570664"/>
    <w:rsid w:val="00572FB4"/>
    <w:rsid w:val="0059576C"/>
    <w:rsid w:val="005A4012"/>
    <w:rsid w:val="005B0A7D"/>
    <w:rsid w:val="005C0E66"/>
    <w:rsid w:val="005C5304"/>
    <w:rsid w:val="005D3691"/>
    <w:rsid w:val="005D42AE"/>
    <w:rsid w:val="005D5A8F"/>
    <w:rsid w:val="005F5A50"/>
    <w:rsid w:val="00606AAC"/>
    <w:rsid w:val="00613547"/>
    <w:rsid w:val="00614F87"/>
    <w:rsid w:val="006161D8"/>
    <w:rsid w:val="00617FCA"/>
    <w:rsid w:val="0063525F"/>
    <w:rsid w:val="00650D89"/>
    <w:rsid w:val="006517C9"/>
    <w:rsid w:val="006529DD"/>
    <w:rsid w:val="00652FC5"/>
    <w:rsid w:val="00665FB9"/>
    <w:rsid w:val="006739BE"/>
    <w:rsid w:val="00677B80"/>
    <w:rsid w:val="00684AA2"/>
    <w:rsid w:val="00686AE6"/>
    <w:rsid w:val="0069026B"/>
    <w:rsid w:val="0069297B"/>
    <w:rsid w:val="0069729A"/>
    <w:rsid w:val="006A28C2"/>
    <w:rsid w:val="006A3658"/>
    <w:rsid w:val="006A7A40"/>
    <w:rsid w:val="006B2F4E"/>
    <w:rsid w:val="006B731F"/>
    <w:rsid w:val="006C1558"/>
    <w:rsid w:val="006C6A22"/>
    <w:rsid w:val="006D4F2B"/>
    <w:rsid w:val="006D6B95"/>
    <w:rsid w:val="006D6E76"/>
    <w:rsid w:val="006E07A9"/>
    <w:rsid w:val="006E252E"/>
    <w:rsid w:val="006E2C06"/>
    <w:rsid w:val="006E3F43"/>
    <w:rsid w:val="006E4F8E"/>
    <w:rsid w:val="006E69F3"/>
    <w:rsid w:val="006F6053"/>
    <w:rsid w:val="007003DE"/>
    <w:rsid w:val="00707122"/>
    <w:rsid w:val="00707C17"/>
    <w:rsid w:val="0071266C"/>
    <w:rsid w:val="00714421"/>
    <w:rsid w:val="00715DED"/>
    <w:rsid w:val="00717828"/>
    <w:rsid w:val="00720E1A"/>
    <w:rsid w:val="00723ECA"/>
    <w:rsid w:val="00724DE3"/>
    <w:rsid w:val="007252D4"/>
    <w:rsid w:val="0072575E"/>
    <w:rsid w:val="00726486"/>
    <w:rsid w:val="00732535"/>
    <w:rsid w:val="00736C62"/>
    <w:rsid w:val="0074387F"/>
    <w:rsid w:val="00750BF4"/>
    <w:rsid w:val="00763CF8"/>
    <w:rsid w:val="00767BDC"/>
    <w:rsid w:val="007706E1"/>
    <w:rsid w:val="0077287D"/>
    <w:rsid w:val="00780193"/>
    <w:rsid w:val="00792E25"/>
    <w:rsid w:val="00793CCE"/>
    <w:rsid w:val="00795CE9"/>
    <w:rsid w:val="00796DDE"/>
    <w:rsid w:val="007A0CAE"/>
    <w:rsid w:val="007A2A91"/>
    <w:rsid w:val="007A591F"/>
    <w:rsid w:val="007B07A1"/>
    <w:rsid w:val="007B2B2F"/>
    <w:rsid w:val="007D14F6"/>
    <w:rsid w:val="007D70C3"/>
    <w:rsid w:val="007E2F80"/>
    <w:rsid w:val="007F2B25"/>
    <w:rsid w:val="007F2CBE"/>
    <w:rsid w:val="00805526"/>
    <w:rsid w:val="00815D1F"/>
    <w:rsid w:val="0081611D"/>
    <w:rsid w:val="008161E2"/>
    <w:rsid w:val="00831A16"/>
    <w:rsid w:val="00834810"/>
    <w:rsid w:val="00840B9A"/>
    <w:rsid w:val="0084417B"/>
    <w:rsid w:val="008446B9"/>
    <w:rsid w:val="00845B7D"/>
    <w:rsid w:val="00845DFC"/>
    <w:rsid w:val="0084738B"/>
    <w:rsid w:val="00856399"/>
    <w:rsid w:val="00865E77"/>
    <w:rsid w:val="00865EA5"/>
    <w:rsid w:val="008737BE"/>
    <w:rsid w:val="008752A1"/>
    <w:rsid w:val="008810E7"/>
    <w:rsid w:val="008A2C94"/>
    <w:rsid w:val="008A306E"/>
    <w:rsid w:val="008A4784"/>
    <w:rsid w:val="008A4E5C"/>
    <w:rsid w:val="008A71FF"/>
    <w:rsid w:val="008C02E7"/>
    <w:rsid w:val="008C3637"/>
    <w:rsid w:val="008C4A40"/>
    <w:rsid w:val="008C5202"/>
    <w:rsid w:val="008C5DC7"/>
    <w:rsid w:val="008C78A9"/>
    <w:rsid w:val="008D17A8"/>
    <w:rsid w:val="008F3E61"/>
    <w:rsid w:val="00901068"/>
    <w:rsid w:val="00905F5A"/>
    <w:rsid w:val="00916189"/>
    <w:rsid w:val="0093618B"/>
    <w:rsid w:val="00937E7C"/>
    <w:rsid w:val="00945D65"/>
    <w:rsid w:val="00946770"/>
    <w:rsid w:val="009530DA"/>
    <w:rsid w:val="009550A9"/>
    <w:rsid w:val="009551DF"/>
    <w:rsid w:val="009630D7"/>
    <w:rsid w:val="0096414A"/>
    <w:rsid w:val="009647C4"/>
    <w:rsid w:val="0096666B"/>
    <w:rsid w:val="00972D9A"/>
    <w:rsid w:val="00976A14"/>
    <w:rsid w:val="009806FD"/>
    <w:rsid w:val="00980DED"/>
    <w:rsid w:val="00982711"/>
    <w:rsid w:val="0098277D"/>
    <w:rsid w:val="00982B92"/>
    <w:rsid w:val="00993289"/>
    <w:rsid w:val="0099379C"/>
    <w:rsid w:val="00996F55"/>
    <w:rsid w:val="009A215E"/>
    <w:rsid w:val="009A52D5"/>
    <w:rsid w:val="009B0B4A"/>
    <w:rsid w:val="009B462F"/>
    <w:rsid w:val="009B572E"/>
    <w:rsid w:val="009C677C"/>
    <w:rsid w:val="009D1469"/>
    <w:rsid w:val="009D6607"/>
    <w:rsid w:val="009E2F86"/>
    <w:rsid w:val="009E3377"/>
    <w:rsid w:val="009E33AD"/>
    <w:rsid w:val="009E5119"/>
    <w:rsid w:val="009E62F1"/>
    <w:rsid w:val="009F00D2"/>
    <w:rsid w:val="009F09D3"/>
    <w:rsid w:val="009F0DE1"/>
    <w:rsid w:val="00A011CD"/>
    <w:rsid w:val="00A02F85"/>
    <w:rsid w:val="00A0516A"/>
    <w:rsid w:val="00A0742A"/>
    <w:rsid w:val="00A1041A"/>
    <w:rsid w:val="00A11430"/>
    <w:rsid w:val="00A14085"/>
    <w:rsid w:val="00A17396"/>
    <w:rsid w:val="00A25CA9"/>
    <w:rsid w:val="00A278F4"/>
    <w:rsid w:val="00A27D29"/>
    <w:rsid w:val="00A32F24"/>
    <w:rsid w:val="00A36488"/>
    <w:rsid w:val="00A40433"/>
    <w:rsid w:val="00A462F5"/>
    <w:rsid w:val="00A50202"/>
    <w:rsid w:val="00A520C3"/>
    <w:rsid w:val="00A549B7"/>
    <w:rsid w:val="00A55E8E"/>
    <w:rsid w:val="00A63284"/>
    <w:rsid w:val="00A84B14"/>
    <w:rsid w:val="00A86040"/>
    <w:rsid w:val="00A95E84"/>
    <w:rsid w:val="00AA46DB"/>
    <w:rsid w:val="00AB2075"/>
    <w:rsid w:val="00AB417D"/>
    <w:rsid w:val="00AB58C5"/>
    <w:rsid w:val="00AC3987"/>
    <w:rsid w:val="00AC3FD4"/>
    <w:rsid w:val="00AE1EAB"/>
    <w:rsid w:val="00AE46EF"/>
    <w:rsid w:val="00AE5322"/>
    <w:rsid w:val="00AE5A97"/>
    <w:rsid w:val="00AE6953"/>
    <w:rsid w:val="00AF1248"/>
    <w:rsid w:val="00AF350E"/>
    <w:rsid w:val="00AF7F9E"/>
    <w:rsid w:val="00B0319A"/>
    <w:rsid w:val="00B05D81"/>
    <w:rsid w:val="00B0714E"/>
    <w:rsid w:val="00B14E0C"/>
    <w:rsid w:val="00B2241F"/>
    <w:rsid w:val="00B25F09"/>
    <w:rsid w:val="00B32273"/>
    <w:rsid w:val="00B33840"/>
    <w:rsid w:val="00B35BDD"/>
    <w:rsid w:val="00B363B8"/>
    <w:rsid w:val="00B363E3"/>
    <w:rsid w:val="00B40196"/>
    <w:rsid w:val="00B4339B"/>
    <w:rsid w:val="00B47687"/>
    <w:rsid w:val="00B520FC"/>
    <w:rsid w:val="00B60075"/>
    <w:rsid w:val="00B62A18"/>
    <w:rsid w:val="00B6648F"/>
    <w:rsid w:val="00B7528D"/>
    <w:rsid w:val="00B77A37"/>
    <w:rsid w:val="00B80D3B"/>
    <w:rsid w:val="00B8564E"/>
    <w:rsid w:val="00B90AE2"/>
    <w:rsid w:val="00B94BFB"/>
    <w:rsid w:val="00B96E68"/>
    <w:rsid w:val="00BA3A77"/>
    <w:rsid w:val="00BA3FA4"/>
    <w:rsid w:val="00BA5807"/>
    <w:rsid w:val="00BB368F"/>
    <w:rsid w:val="00BB424D"/>
    <w:rsid w:val="00BC64F5"/>
    <w:rsid w:val="00BC7D60"/>
    <w:rsid w:val="00BE3D0F"/>
    <w:rsid w:val="00BF47E3"/>
    <w:rsid w:val="00C038A3"/>
    <w:rsid w:val="00C06438"/>
    <w:rsid w:val="00C07B4E"/>
    <w:rsid w:val="00C13B60"/>
    <w:rsid w:val="00C13E12"/>
    <w:rsid w:val="00C31333"/>
    <w:rsid w:val="00C31375"/>
    <w:rsid w:val="00C32BB9"/>
    <w:rsid w:val="00C35761"/>
    <w:rsid w:val="00C4241A"/>
    <w:rsid w:val="00C46E42"/>
    <w:rsid w:val="00C50E6F"/>
    <w:rsid w:val="00C5396C"/>
    <w:rsid w:val="00C62847"/>
    <w:rsid w:val="00C631EC"/>
    <w:rsid w:val="00C6359B"/>
    <w:rsid w:val="00C64212"/>
    <w:rsid w:val="00C721C3"/>
    <w:rsid w:val="00C80C68"/>
    <w:rsid w:val="00CA4F36"/>
    <w:rsid w:val="00CA7407"/>
    <w:rsid w:val="00CB38C6"/>
    <w:rsid w:val="00CC5C15"/>
    <w:rsid w:val="00CD2FFF"/>
    <w:rsid w:val="00CE2002"/>
    <w:rsid w:val="00CE33E6"/>
    <w:rsid w:val="00CF3E2E"/>
    <w:rsid w:val="00CF54DC"/>
    <w:rsid w:val="00D0167A"/>
    <w:rsid w:val="00D018C7"/>
    <w:rsid w:val="00D048B3"/>
    <w:rsid w:val="00D0557E"/>
    <w:rsid w:val="00D05609"/>
    <w:rsid w:val="00D0728D"/>
    <w:rsid w:val="00D07DB9"/>
    <w:rsid w:val="00D10801"/>
    <w:rsid w:val="00D11AD3"/>
    <w:rsid w:val="00D126E6"/>
    <w:rsid w:val="00D13B73"/>
    <w:rsid w:val="00D13C8C"/>
    <w:rsid w:val="00D22DD3"/>
    <w:rsid w:val="00D23D30"/>
    <w:rsid w:val="00D265A3"/>
    <w:rsid w:val="00D2797B"/>
    <w:rsid w:val="00D31FF7"/>
    <w:rsid w:val="00D33030"/>
    <w:rsid w:val="00D3412D"/>
    <w:rsid w:val="00D40824"/>
    <w:rsid w:val="00D41C01"/>
    <w:rsid w:val="00D43C2B"/>
    <w:rsid w:val="00D50454"/>
    <w:rsid w:val="00D521F2"/>
    <w:rsid w:val="00D52E09"/>
    <w:rsid w:val="00D57298"/>
    <w:rsid w:val="00D755E6"/>
    <w:rsid w:val="00D84248"/>
    <w:rsid w:val="00D87876"/>
    <w:rsid w:val="00D92F5F"/>
    <w:rsid w:val="00D95E0D"/>
    <w:rsid w:val="00DB2910"/>
    <w:rsid w:val="00DB4619"/>
    <w:rsid w:val="00DB46C6"/>
    <w:rsid w:val="00DB681B"/>
    <w:rsid w:val="00DB77F0"/>
    <w:rsid w:val="00DD0E8B"/>
    <w:rsid w:val="00DD11CD"/>
    <w:rsid w:val="00DE3678"/>
    <w:rsid w:val="00DE52D0"/>
    <w:rsid w:val="00E024F4"/>
    <w:rsid w:val="00E0791B"/>
    <w:rsid w:val="00E134EA"/>
    <w:rsid w:val="00E16AE7"/>
    <w:rsid w:val="00E21C0B"/>
    <w:rsid w:val="00E33FB3"/>
    <w:rsid w:val="00E35F20"/>
    <w:rsid w:val="00E4061F"/>
    <w:rsid w:val="00E473EC"/>
    <w:rsid w:val="00E52954"/>
    <w:rsid w:val="00E629AA"/>
    <w:rsid w:val="00E73B93"/>
    <w:rsid w:val="00E7531C"/>
    <w:rsid w:val="00E95618"/>
    <w:rsid w:val="00EA163E"/>
    <w:rsid w:val="00EA3C81"/>
    <w:rsid w:val="00EA7875"/>
    <w:rsid w:val="00EB0362"/>
    <w:rsid w:val="00EB0708"/>
    <w:rsid w:val="00EB4C0B"/>
    <w:rsid w:val="00EC071A"/>
    <w:rsid w:val="00EC13AE"/>
    <w:rsid w:val="00EC3CF8"/>
    <w:rsid w:val="00EC5B52"/>
    <w:rsid w:val="00ED0A94"/>
    <w:rsid w:val="00ED5327"/>
    <w:rsid w:val="00EE0183"/>
    <w:rsid w:val="00EE0E32"/>
    <w:rsid w:val="00EE1BAF"/>
    <w:rsid w:val="00EE7D03"/>
    <w:rsid w:val="00EE7D0B"/>
    <w:rsid w:val="00EF1692"/>
    <w:rsid w:val="00F0644E"/>
    <w:rsid w:val="00F07008"/>
    <w:rsid w:val="00F07039"/>
    <w:rsid w:val="00F076E6"/>
    <w:rsid w:val="00F13FAD"/>
    <w:rsid w:val="00F14CB3"/>
    <w:rsid w:val="00F2308A"/>
    <w:rsid w:val="00F248D0"/>
    <w:rsid w:val="00F25492"/>
    <w:rsid w:val="00F27234"/>
    <w:rsid w:val="00F34D64"/>
    <w:rsid w:val="00F40694"/>
    <w:rsid w:val="00F40D74"/>
    <w:rsid w:val="00F679BE"/>
    <w:rsid w:val="00F773EC"/>
    <w:rsid w:val="00F80673"/>
    <w:rsid w:val="00F82183"/>
    <w:rsid w:val="00F8326F"/>
    <w:rsid w:val="00F836F0"/>
    <w:rsid w:val="00F868CA"/>
    <w:rsid w:val="00F90390"/>
    <w:rsid w:val="00F93FEE"/>
    <w:rsid w:val="00F96A91"/>
    <w:rsid w:val="00FA4F6B"/>
    <w:rsid w:val="00FB25CD"/>
    <w:rsid w:val="00FB643D"/>
    <w:rsid w:val="00FC21ED"/>
    <w:rsid w:val="00FE21A9"/>
    <w:rsid w:val="00FE605B"/>
    <w:rsid w:val="00FF10C5"/>
    <w:rsid w:val="00FF391E"/>
    <w:rsid w:val="00FF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DED"/>
  </w:style>
  <w:style w:type="paragraph" w:styleId="1">
    <w:name w:val="heading 1"/>
    <w:basedOn w:val="a"/>
    <w:next w:val="a"/>
    <w:link w:val="10"/>
    <w:uiPriority w:val="99"/>
    <w:qFormat/>
    <w:rsid w:val="00707122"/>
    <w:pPr>
      <w:keepNext/>
      <w:numPr>
        <w:numId w:val="7"/>
      </w:numPr>
      <w:suppressAutoHyphens/>
      <w:spacing w:after="0" w:line="240" w:lineRule="auto"/>
      <w:outlineLvl w:val="0"/>
    </w:pPr>
    <w:rPr>
      <w:rFonts w:ascii="Times New Roman" w:eastAsia="Times New Roman" w:hAnsi="Times New Roman" w:cs="Times New Roman"/>
      <w:sz w:val="28"/>
      <w:szCs w:val="28"/>
      <w:lang w:eastAsia="ar-SA"/>
    </w:rPr>
  </w:style>
  <w:style w:type="paragraph" w:styleId="2">
    <w:name w:val="heading 2"/>
    <w:basedOn w:val="a"/>
    <w:next w:val="a"/>
    <w:link w:val="20"/>
    <w:uiPriority w:val="99"/>
    <w:qFormat/>
    <w:rsid w:val="00707122"/>
    <w:pPr>
      <w:keepNext/>
      <w:numPr>
        <w:ilvl w:val="1"/>
        <w:numId w:val="1"/>
      </w:numPr>
      <w:suppressAutoHyphens/>
      <w:spacing w:after="0" w:line="240" w:lineRule="auto"/>
      <w:jc w:val="center"/>
      <w:outlineLvl w:val="1"/>
    </w:pPr>
    <w:rPr>
      <w:rFonts w:ascii="Times New Roman" w:eastAsia="Times New Roman" w:hAnsi="Times New Roman" w:cs="Times New Roman"/>
      <w:sz w:val="28"/>
      <w:szCs w:val="28"/>
      <w:lang w:eastAsia="ar-SA"/>
    </w:rPr>
  </w:style>
  <w:style w:type="paragraph" w:styleId="3">
    <w:name w:val="heading 3"/>
    <w:basedOn w:val="a"/>
    <w:next w:val="a"/>
    <w:link w:val="30"/>
    <w:uiPriority w:val="99"/>
    <w:qFormat/>
    <w:rsid w:val="00707122"/>
    <w:pPr>
      <w:keepNext/>
      <w:numPr>
        <w:ilvl w:val="2"/>
        <w:numId w:val="1"/>
      </w:numPr>
      <w:suppressAutoHyphens/>
      <w:spacing w:after="0" w:line="240" w:lineRule="auto"/>
      <w:jc w:val="center"/>
      <w:outlineLvl w:val="2"/>
    </w:pPr>
    <w:rPr>
      <w:rFonts w:ascii="Times New Roman" w:eastAsia="Times New Roman" w:hAnsi="Times New Roman" w:cs="Times New Roman"/>
      <w:sz w:val="28"/>
      <w:szCs w:val="28"/>
      <w:lang w:eastAsia="ar-SA"/>
    </w:rPr>
  </w:style>
  <w:style w:type="paragraph" w:styleId="4">
    <w:name w:val="heading 4"/>
    <w:basedOn w:val="a"/>
    <w:next w:val="a"/>
    <w:link w:val="40"/>
    <w:uiPriority w:val="99"/>
    <w:qFormat/>
    <w:rsid w:val="00707122"/>
    <w:pPr>
      <w:keepNext/>
      <w:numPr>
        <w:ilvl w:val="3"/>
        <w:numId w:val="1"/>
      </w:numPr>
      <w:suppressAutoHyphens/>
      <w:spacing w:after="0" w:line="240" w:lineRule="auto"/>
      <w:jc w:val="both"/>
      <w:outlineLvl w:val="3"/>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5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0AAB"/>
    <w:pPr>
      <w:ind w:left="720"/>
      <w:contextualSpacing/>
    </w:pPr>
  </w:style>
  <w:style w:type="paragraph" w:styleId="11">
    <w:name w:val="index 1"/>
    <w:basedOn w:val="a"/>
    <w:next w:val="a"/>
    <w:autoRedefine/>
    <w:uiPriority w:val="99"/>
    <w:semiHidden/>
    <w:unhideWhenUsed/>
    <w:rsid w:val="00FE605B"/>
    <w:pPr>
      <w:spacing w:after="0" w:line="240" w:lineRule="auto"/>
      <w:ind w:left="220" w:hanging="220"/>
    </w:pPr>
  </w:style>
  <w:style w:type="paragraph" w:styleId="a5">
    <w:name w:val="index heading"/>
    <w:basedOn w:val="a"/>
    <w:next w:val="11"/>
    <w:uiPriority w:val="99"/>
    <w:unhideWhenUsed/>
    <w:rsid w:val="00FE605B"/>
    <w:rPr>
      <w:rFonts w:asciiTheme="majorHAnsi" w:eastAsiaTheme="majorEastAsia" w:hAnsiTheme="majorHAnsi" w:cstheme="majorBidi"/>
      <w:b/>
      <w:bCs/>
    </w:rPr>
  </w:style>
  <w:style w:type="paragraph" w:customStyle="1" w:styleId="ConsNormal">
    <w:name w:val="ConsNormal"/>
    <w:rsid w:val="009D1469"/>
    <w:pPr>
      <w:widowControl w:val="0"/>
      <w:suppressAutoHyphens/>
      <w:autoSpaceDE w:val="0"/>
      <w:spacing w:after="0" w:line="240" w:lineRule="auto"/>
      <w:ind w:firstLine="720"/>
    </w:pPr>
    <w:rPr>
      <w:rFonts w:ascii="Arial" w:eastAsia="Times New Roman" w:hAnsi="Arial" w:cs="Wingdings"/>
      <w:kern w:val="1"/>
      <w:sz w:val="20"/>
      <w:szCs w:val="20"/>
      <w:lang w:eastAsia="ar-SA"/>
    </w:rPr>
  </w:style>
  <w:style w:type="paragraph" w:styleId="a6">
    <w:name w:val="Normal (Web)"/>
    <w:basedOn w:val="a"/>
    <w:rsid w:val="009D1469"/>
    <w:pPr>
      <w:suppressAutoHyphens/>
      <w:spacing w:before="100" w:after="119" w:line="240" w:lineRule="auto"/>
    </w:pPr>
    <w:rPr>
      <w:rFonts w:ascii="Times New Roman" w:eastAsia="Times New Roman" w:hAnsi="Times New Roman" w:cs="Times New Roman"/>
      <w:kern w:val="1"/>
      <w:sz w:val="24"/>
      <w:szCs w:val="24"/>
    </w:rPr>
  </w:style>
  <w:style w:type="character" w:customStyle="1" w:styleId="10">
    <w:name w:val="Заголовок 1 Знак"/>
    <w:basedOn w:val="a0"/>
    <w:link w:val="1"/>
    <w:uiPriority w:val="99"/>
    <w:rsid w:val="00707122"/>
    <w:rPr>
      <w:rFonts w:ascii="Times New Roman" w:eastAsia="Times New Roman" w:hAnsi="Times New Roman" w:cs="Times New Roman"/>
      <w:sz w:val="28"/>
      <w:szCs w:val="28"/>
      <w:lang w:eastAsia="ar-SA"/>
    </w:rPr>
  </w:style>
  <w:style w:type="character" w:customStyle="1" w:styleId="20">
    <w:name w:val="Заголовок 2 Знак"/>
    <w:basedOn w:val="a0"/>
    <w:link w:val="2"/>
    <w:uiPriority w:val="99"/>
    <w:rsid w:val="00707122"/>
    <w:rPr>
      <w:rFonts w:ascii="Times New Roman" w:eastAsia="Times New Roman" w:hAnsi="Times New Roman" w:cs="Times New Roman"/>
      <w:sz w:val="28"/>
      <w:szCs w:val="28"/>
      <w:lang w:eastAsia="ar-SA"/>
    </w:rPr>
  </w:style>
  <w:style w:type="character" w:customStyle="1" w:styleId="30">
    <w:name w:val="Заголовок 3 Знак"/>
    <w:basedOn w:val="a0"/>
    <w:link w:val="3"/>
    <w:uiPriority w:val="99"/>
    <w:rsid w:val="00707122"/>
    <w:rPr>
      <w:rFonts w:ascii="Times New Roman" w:eastAsia="Times New Roman" w:hAnsi="Times New Roman" w:cs="Times New Roman"/>
      <w:sz w:val="28"/>
      <w:szCs w:val="28"/>
      <w:lang w:eastAsia="ar-SA"/>
    </w:rPr>
  </w:style>
  <w:style w:type="character" w:customStyle="1" w:styleId="40">
    <w:name w:val="Заголовок 4 Знак"/>
    <w:basedOn w:val="a0"/>
    <w:link w:val="4"/>
    <w:uiPriority w:val="99"/>
    <w:rsid w:val="00707122"/>
    <w:rPr>
      <w:rFonts w:ascii="Times New Roman" w:eastAsia="Times New Roman" w:hAnsi="Times New Roman" w:cs="Times New Roman"/>
      <w:sz w:val="28"/>
      <w:szCs w:val="28"/>
      <w:lang w:eastAsia="ar-SA"/>
    </w:rPr>
  </w:style>
  <w:style w:type="numbering" w:customStyle="1" w:styleId="12">
    <w:name w:val="Нет списка1"/>
    <w:next w:val="a2"/>
    <w:uiPriority w:val="99"/>
    <w:semiHidden/>
    <w:unhideWhenUsed/>
    <w:rsid w:val="00707122"/>
  </w:style>
  <w:style w:type="character" w:customStyle="1" w:styleId="WW-Absatz-Standardschriftart1">
    <w:name w:val="WW-Absatz-Standardschriftart1"/>
    <w:uiPriority w:val="99"/>
    <w:rsid w:val="00707122"/>
  </w:style>
  <w:style w:type="character" w:customStyle="1" w:styleId="41">
    <w:name w:val="Основной шрифт абзаца4"/>
    <w:uiPriority w:val="99"/>
    <w:rsid w:val="00707122"/>
  </w:style>
  <w:style w:type="character" w:customStyle="1" w:styleId="Absatz-Standardschriftart">
    <w:name w:val="Absatz-Standardschriftart"/>
    <w:uiPriority w:val="99"/>
    <w:rsid w:val="00707122"/>
  </w:style>
  <w:style w:type="character" w:customStyle="1" w:styleId="WW-Absatz-Standardschriftart">
    <w:name w:val="WW-Absatz-Standardschriftart"/>
    <w:uiPriority w:val="99"/>
    <w:rsid w:val="00707122"/>
  </w:style>
  <w:style w:type="character" w:customStyle="1" w:styleId="31">
    <w:name w:val="Основной шрифт абзаца3"/>
    <w:uiPriority w:val="99"/>
    <w:rsid w:val="00707122"/>
  </w:style>
  <w:style w:type="character" w:customStyle="1" w:styleId="WW8Num1z0">
    <w:name w:val="WW8Num1z0"/>
    <w:uiPriority w:val="99"/>
    <w:rsid w:val="00707122"/>
    <w:rPr>
      <w:rFonts w:ascii="Symbol" w:eastAsia="Times New Roman" w:hAnsi="Symbol" w:cs="Symbol"/>
    </w:rPr>
  </w:style>
  <w:style w:type="character" w:customStyle="1" w:styleId="WW8Num1z1">
    <w:name w:val="WW8Num1z1"/>
    <w:uiPriority w:val="99"/>
    <w:rsid w:val="00707122"/>
    <w:rPr>
      <w:rFonts w:ascii="Courier New" w:hAnsi="Courier New" w:cs="Courier New"/>
    </w:rPr>
  </w:style>
  <w:style w:type="character" w:customStyle="1" w:styleId="WW8Num1z2">
    <w:name w:val="WW8Num1z2"/>
    <w:uiPriority w:val="99"/>
    <w:rsid w:val="00707122"/>
    <w:rPr>
      <w:rFonts w:ascii="Wingdings" w:hAnsi="Wingdings" w:cs="Wingdings"/>
    </w:rPr>
  </w:style>
  <w:style w:type="character" w:customStyle="1" w:styleId="WW8Num1z3">
    <w:name w:val="WW8Num1z3"/>
    <w:uiPriority w:val="99"/>
    <w:rsid w:val="00707122"/>
    <w:rPr>
      <w:rFonts w:ascii="Symbol" w:hAnsi="Symbol" w:cs="Symbol"/>
    </w:rPr>
  </w:style>
  <w:style w:type="character" w:customStyle="1" w:styleId="21">
    <w:name w:val="Основной шрифт абзаца2"/>
    <w:uiPriority w:val="99"/>
    <w:rsid w:val="00707122"/>
  </w:style>
  <w:style w:type="character" w:customStyle="1" w:styleId="a7">
    <w:name w:val="Символ сноски"/>
    <w:uiPriority w:val="99"/>
    <w:rsid w:val="00707122"/>
    <w:rPr>
      <w:vertAlign w:val="superscript"/>
    </w:rPr>
  </w:style>
  <w:style w:type="character" w:styleId="a8">
    <w:name w:val="page number"/>
    <w:uiPriority w:val="99"/>
    <w:rsid w:val="00707122"/>
  </w:style>
  <w:style w:type="character" w:customStyle="1" w:styleId="13">
    <w:name w:val="Основной шрифт абзаца1"/>
    <w:uiPriority w:val="99"/>
    <w:rsid w:val="00707122"/>
  </w:style>
  <w:style w:type="character" w:styleId="a9">
    <w:name w:val="Hyperlink"/>
    <w:uiPriority w:val="99"/>
    <w:rsid w:val="00707122"/>
    <w:rPr>
      <w:color w:val="000080"/>
      <w:u w:val="single"/>
    </w:rPr>
  </w:style>
  <w:style w:type="character" w:customStyle="1" w:styleId="aa">
    <w:name w:val="Символ нумерации"/>
    <w:uiPriority w:val="99"/>
    <w:rsid w:val="00707122"/>
  </w:style>
  <w:style w:type="character" w:customStyle="1" w:styleId="ab">
    <w:name w:val="Маркеры списка"/>
    <w:uiPriority w:val="99"/>
    <w:rsid w:val="00707122"/>
    <w:rPr>
      <w:rFonts w:ascii="OpenSymbol" w:eastAsia="Times New Roman" w:hAnsi="OpenSymbol" w:cs="OpenSymbol"/>
    </w:rPr>
  </w:style>
  <w:style w:type="paragraph" w:customStyle="1" w:styleId="ac">
    <w:name w:val="Заголовок"/>
    <w:basedOn w:val="a"/>
    <w:next w:val="ad"/>
    <w:uiPriority w:val="99"/>
    <w:rsid w:val="00707122"/>
    <w:pPr>
      <w:keepNext/>
      <w:suppressAutoHyphens/>
      <w:spacing w:before="240" w:after="120" w:line="240" w:lineRule="auto"/>
    </w:pPr>
    <w:rPr>
      <w:rFonts w:ascii="Arial" w:eastAsia="SimSun" w:hAnsi="Arial" w:cs="Arial"/>
      <w:sz w:val="28"/>
      <w:szCs w:val="28"/>
      <w:lang w:eastAsia="ar-SA"/>
    </w:rPr>
  </w:style>
  <w:style w:type="paragraph" w:styleId="ad">
    <w:name w:val="Body Text"/>
    <w:basedOn w:val="a"/>
    <w:link w:val="ae"/>
    <w:uiPriority w:val="99"/>
    <w:rsid w:val="00707122"/>
    <w:pPr>
      <w:suppressAutoHyphens/>
      <w:spacing w:after="120" w:line="240" w:lineRule="auto"/>
    </w:pPr>
    <w:rPr>
      <w:rFonts w:ascii="Times New Roman" w:eastAsia="Times New Roman" w:hAnsi="Times New Roman" w:cs="Times New Roman"/>
      <w:sz w:val="20"/>
      <w:szCs w:val="20"/>
      <w:lang w:eastAsia="ar-SA"/>
    </w:rPr>
  </w:style>
  <w:style w:type="character" w:customStyle="1" w:styleId="ae">
    <w:name w:val="Основной текст Знак"/>
    <w:basedOn w:val="a0"/>
    <w:link w:val="ad"/>
    <w:uiPriority w:val="99"/>
    <w:rsid w:val="00707122"/>
    <w:rPr>
      <w:rFonts w:ascii="Times New Roman" w:eastAsia="Times New Roman" w:hAnsi="Times New Roman" w:cs="Times New Roman"/>
      <w:sz w:val="20"/>
      <w:szCs w:val="20"/>
      <w:lang w:eastAsia="ar-SA"/>
    </w:rPr>
  </w:style>
  <w:style w:type="paragraph" w:styleId="af">
    <w:name w:val="List"/>
    <w:basedOn w:val="ad"/>
    <w:uiPriority w:val="99"/>
    <w:rsid w:val="00707122"/>
  </w:style>
  <w:style w:type="paragraph" w:customStyle="1" w:styleId="32">
    <w:name w:val="Название3"/>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33">
    <w:name w:val="Указатель3"/>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22">
    <w:name w:val="Название2"/>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3">
    <w:name w:val="Указатель2"/>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14">
    <w:name w:val="Название1"/>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0">
    <w:name w:val="Знак Знак Знак"/>
    <w:basedOn w:val="a"/>
    <w:uiPriority w:val="99"/>
    <w:rsid w:val="00707122"/>
    <w:pPr>
      <w:suppressAutoHyphens/>
      <w:spacing w:after="160" w:line="240" w:lineRule="exact"/>
    </w:pPr>
    <w:rPr>
      <w:rFonts w:ascii="Verdana" w:eastAsia="Times New Roman" w:hAnsi="Verdana" w:cs="Verdana"/>
      <w:sz w:val="20"/>
      <w:szCs w:val="20"/>
      <w:lang w:val="en-US" w:eastAsia="ar-SA"/>
    </w:rPr>
  </w:style>
  <w:style w:type="paragraph" w:styleId="af1">
    <w:name w:val="Body Text Indent"/>
    <w:basedOn w:val="a"/>
    <w:link w:val="af2"/>
    <w:uiPriority w:val="99"/>
    <w:rsid w:val="00707122"/>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f2">
    <w:name w:val="Основной текст с отступом Знак"/>
    <w:basedOn w:val="a0"/>
    <w:link w:val="af1"/>
    <w:uiPriority w:val="99"/>
    <w:rsid w:val="00707122"/>
    <w:rPr>
      <w:rFonts w:ascii="Times New Roman" w:eastAsia="Times New Roman" w:hAnsi="Times New Roman" w:cs="Times New Roman"/>
      <w:sz w:val="20"/>
      <w:szCs w:val="20"/>
      <w:lang w:eastAsia="ar-SA"/>
    </w:rPr>
  </w:style>
  <w:style w:type="paragraph" w:customStyle="1" w:styleId="210">
    <w:name w:val="Основной текст с отступом 21"/>
    <w:basedOn w:val="a"/>
    <w:uiPriority w:val="99"/>
    <w:rsid w:val="00707122"/>
    <w:pPr>
      <w:suppressAutoHyphens/>
      <w:autoSpaceDE w:val="0"/>
      <w:spacing w:after="0" w:line="240" w:lineRule="auto"/>
      <w:ind w:firstLine="539"/>
      <w:jc w:val="center"/>
    </w:pPr>
    <w:rPr>
      <w:rFonts w:ascii="Times New Roman" w:eastAsia="Times New Roman" w:hAnsi="Times New Roman" w:cs="Times New Roman"/>
      <w:b/>
      <w:bCs/>
      <w:sz w:val="24"/>
      <w:szCs w:val="24"/>
      <w:lang w:eastAsia="ar-SA"/>
    </w:rPr>
  </w:style>
  <w:style w:type="paragraph" w:styleId="af3">
    <w:name w:val="Balloon Text"/>
    <w:basedOn w:val="a"/>
    <w:link w:val="af4"/>
    <w:uiPriority w:val="99"/>
    <w:rsid w:val="00707122"/>
    <w:pPr>
      <w:suppressAutoHyphens/>
      <w:spacing w:after="0" w:line="240" w:lineRule="auto"/>
    </w:pPr>
    <w:rPr>
      <w:rFonts w:ascii="Tahoma" w:eastAsia="Times New Roman" w:hAnsi="Tahoma" w:cs="Tahoma"/>
      <w:sz w:val="16"/>
      <w:szCs w:val="16"/>
      <w:lang w:eastAsia="ar-SA"/>
    </w:rPr>
  </w:style>
  <w:style w:type="character" w:customStyle="1" w:styleId="af4">
    <w:name w:val="Текст выноски Знак"/>
    <w:basedOn w:val="a0"/>
    <w:link w:val="af3"/>
    <w:uiPriority w:val="99"/>
    <w:rsid w:val="00707122"/>
    <w:rPr>
      <w:rFonts w:ascii="Tahoma" w:eastAsia="Times New Roman" w:hAnsi="Tahoma" w:cs="Tahoma"/>
      <w:sz w:val="16"/>
      <w:szCs w:val="16"/>
      <w:lang w:eastAsia="ar-SA"/>
    </w:rPr>
  </w:style>
  <w:style w:type="paragraph" w:customStyle="1" w:styleId="ConsPlusCell">
    <w:name w:val="ConsPlusCell"/>
    <w:uiPriority w:val="99"/>
    <w:rsid w:val="00707122"/>
    <w:pPr>
      <w:suppressAutoHyphens/>
      <w:autoSpaceDE w:val="0"/>
      <w:spacing w:after="0" w:line="240" w:lineRule="auto"/>
    </w:pPr>
    <w:rPr>
      <w:rFonts w:ascii="Arial" w:eastAsia="Times New Roman" w:hAnsi="Arial" w:cs="Arial"/>
      <w:sz w:val="20"/>
      <w:szCs w:val="20"/>
      <w:lang w:eastAsia="ar-SA"/>
    </w:rPr>
  </w:style>
  <w:style w:type="paragraph" w:customStyle="1" w:styleId="ConsPlusNonformat">
    <w:name w:val="ConsPlusNonformat"/>
    <w:uiPriority w:val="99"/>
    <w:rsid w:val="00707122"/>
    <w:pPr>
      <w:suppressAutoHyphens/>
      <w:autoSpaceDE w:val="0"/>
      <w:spacing w:after="0" w:line="240" w:lineRule="auto"/>
    </w:pPr>
    <w:rPr>
      <w:rFonts w:ascii="Courier New" w:eastAsia="Times New Roman" w:hAnsi="Courier New" w:cs="Courier New"/>
      <w:sz w:val="20"/>
      <w:szCs w:val="20"/>
      <w:lang w:eastAsia="ar-SA"/>
    </w:rPr>
  </w:style>
  <w:style w:type="paragraph" w:styleId="af5">
    <w:name w:val="footnote text"/>
    <w:basedOn w:val="a"/>
    <w:link w:val="af6"/>
    <w:uiPriority w:val="99"/>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6">
    <w:name w:val="Текст сноски Знак"/>
    <w:basedOn w:val="a0"/>
    <w:link w:val="af5"/>
    <w:uiPriority w:val="99"/>
    <w:rsid w:val="00707122"/>
    <w:rPr>
      <w:rFonts w:ascii="Times New Roman" w:eastAsia="Times New Roman" w:hAnsi="Times New Roman" w:cs="Times New Roman"/>
      <w:sz w:val="20"/>
      <w:szCs w:val="20"/>
      <w:lang w:eastAsia="ar-SA"/>
    </w:rPr>
  </w:style>
  <w:style w:type="paragraph" w:styleId="af7">
    <w:name w:val="footer"/>
    <w:basedOn w:val="a"/>
    <w:link w:val="af8"/>
    <w:uiPriority w:val="99"/>
    <w:rsid w:val="0070712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8">
    <w:name w:val="Нижний колонтитул Знак"/>
    <w:basedOn w:val="a0"/>
    <w:link w:val="af7"/>
    <w:uiPriority w:val="99"/>
    <w:rsid w:val="00707122"/>
    <w:rPr>
      <w:rFonts w:ascii="Times New Roman" w:eastAsia="Times New Roman" w:hAnsi="Times New Roman" w:cs="Times New Roman"/>
      <w:sz w:val="20"/>
      <w:szCs w:val="20"/>
      <w:lang w:eastAsia="ar-SA"/>
    </w:rPr>
  </w:style>
  <w:style w:type="paragraph" w:styleId="af9">
    <w:name w:val="header"/>
    <w:basedOn w:val="a"/>
    <w:link w:val="afa"/>
    <w:uiPriority w:val="99"/>
    <w:rsid w:val="00707122"/>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Верхний колонтитул Знак"/>
    <w:basedOn w:val="a0"/>
    <w:link w:val="af9"/>
    <w:uiPriority w:val="99"/>
    <w:rsid w:val="00707122"/>
    <w:rPr>
      <w:rFonts w:ascii="Times New Roman" w:eastAsia="Times New Roman" w:hAnsi="Times New Roman" w:cs="Times New Roman"/>
      <w:sz w:val="24"/>
      <w:szCs w:val="24"/>
      <w:lang w:eastAsia="ar-SA"/>
    </w:rPr>
  </w:style>
  <w:style w:type="paragraph" w:customStyle="1" w:styleId="afb">
    <w:name w:val="Содержимое таблицы"/>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c">
    <w:name w:val="Заголовок таблицы"/>
    <w:basedOn w:val="afb"/>
    <w:uiPriority w:val="99"/>
    <w:rsid w:val="00707122"/>
    <w:pPr>
      <w:jc w:val="center"/>
    </w:pPr>
    <w:rPr>
      <w:b/>
      <w:bCs/>
    </w:rPr>
  </w:style>
  <w:style w:type="paragraph" w:customStyle="1" w:styleId="afd">
    <w:name w:val="Содержимое врезки"/>
    <w:basedOn w:val="ad"/>
    <w:uiPriority w:val="99"/>
    <w:rsid w:val="00707122"/>
  </w:style>
  <w:style w:type="paragraph" w:customStyle="1" w:styleId="310">
    <w:name w:val="Основной текст с отступом 31"/>
    <w:basedOn w:val="a"/>
    <w:uiPriority w:val="99"/>
    <w:rsid w:val="00707122"/>
    <w:pPr>
      <w:suppressAutoHyphens/>
      <w:spacing w:after="0" w:line="240" w:lineRule="auto"/>
      <w:ind w:firstLine="720"/>
      <w:jc w:val="both"/>
    </w:pPr>
    <w:rPr>
      <w:rFonts w:ascii="Times New Roman" w:eastAsia="Times New Roman" w:hAnsi="Times New Roman" w:cs="Times New Roman"/>
      <w:sz w:val="28"/>
      <w:szCs w:val="28"/>
      <w:lang w:eastAsia="ar-SA"/>
    </w:rPr>
  </w:style>
  <w:style w:type="paragraph" w:customStyle="1" w:styleId="140">
    <w:name w:val="Обычный + 14 пт"/>
    <w:basedOn w:val="310"/>
    <w:uiPriority w:val="99"/>
    <w:rsid w:val="00707122"/>
    <w:pPr>
      <w:spacing w:line="300" w:lineRule="atLeast"/>
    </w:pPr>
  </w:style>
  <w:style w:type="character" w:customStyle="1" w:styleId="16">
    <w:name w:val="Знак примечания1"/>
    <w:uiPriority w:val="99"/>
    <w:rsid w:val="00707122"/>
    <w:rPr>
      <w:sz w:val="16"/>
      <w:szCs w:val="16"/>
    </w:rPr>
  </w:style>
  <w:style w:type="paragraph" w:customStyle="1" w:styleId="17">
    <w:name w:val="Схема документа1"/>
    <w:basedOn w:val="a"/>
    <w:uiPriority w:val="99"/>
    <w:rsid w:val="00707122"/>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211">
    <w:name w:val="Основной текст 21"/>
    <w:basedOn w:val="a"/>
    <w:uiPriority w:val="99"/>
    <w:rsid w:val="00707122"/>
    <w:pPr>
      <w:suppressAutoHyphens/>
      <w:spacing w:after="0" w:line="240" w:lineRule="auto"/>
    </w:pPr>
    <w:rPr>
      <w:rFonts w:ascii="Times New Roman" w:eastAsia="Times New Roman" w:hAnsi="Times New Roman" w:cs="Times New Roman"/>
      <w:sz w:val="28"/>
      <w:szCs w:val="28"/>
      <w:lang w:eastAsia="ar-SA"/>
    </w:rPr>
  </w:style>
  <w:style w:type="paragraph" w:customStyle="1" w:styleId="18">
    <w:name w:val="Текст примечания1"/>
    <w:basedOn w:val="a"/>
    <w:uiPriority w:val="99"/>
    <w:rsid w:val="00707122"/>
    <w:pPr>
      <w:suppressAutoHyphens/>
      <w:spacing w:after="0" w:line="240" w:lineRule="auto"/>
    </w:pPr>
    <w:rPr>
      <w:rFonts w:ascii="Times New Roman" w:eastAsia="Times New Roman" w:hAnsi="Times New Roman" w:cs="Times New Roman"/>
      <w:sz w:val="20"/>
      <w:szCs w:val="20"/>
      <w:lang w:eastAsia="ar-SA"/>
    </w:rPr>
  </w:style>
  <w:style w:type="paragraph" w:styleId="afe">
    <w:name w:val="annotation text"/>
    <w:basedOn w:val="a"/>
    <w:link w:val="aff"/>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f">
    <w:name w:val="Текст примечания Знак"/>
    <w:basedOn w:val="a0"/>
    <w:link w:val="afe"/>
    <w:uiPriority w:val="99"/>
    <w:semiHidden/>
    <w:rsid w:val="00707122"/>
    <w:rPr>
      <w:rFonts w:ascii="Times New Roman" w:eastAsia="Times New Roman" w:hAnsi="Times New Roman" w:cs="Times New Roman"/>
      <w:sz w:val="20"/>
      <w:szCs w:val="20"/>
      <w:lang w:eastAsia="ar-SA"/>
    </w:rPr>
  </w:style>
  <w:style w:type="paragraph" w:styleId="aff0">
    <w:name w:val="annotation subject"/>
    <w:basedOn w:val="18"/>
    <w:next w:val="18"/>
    <w:link w:val="aff1"/>
    <w:uiPriority w:val="99"/>
    <w:rsid w:val="00707122"/>
    <w:rPr>
      <w:b/>
      <w:bCs/>
    </w:rPr>
  </w:style>
  <w:style w:type="character" w:customStyle="1" w:styleId="aff1">
    <w:name w:val="Тема примечания Знак"/>
    <w:basedOn w:val="aff"/>
    <w:link w:val="aff0"/>
    <w:uiPriority w:val="99"/>
    <w:rsid w:val="00707122"/>
    <w:rPr>
      <w:rFonts w:ascii="Times New Roman" w:eastAsia="Times New Roman" w:hAnsi="Times New Roman" w:cs="Times New Roman"/>
      <w:b/>
      <w:bCs/>
      <w:sz w:val="20"/>
      <w:szCs w:val="20"/>
      <w:lang w:eastAsia="ar-SA"/>
    </w:rPr>
  </w:style>
  <w:style w:type="paragraph" w:styleId="19">
    <w:name w:val="toc 1"/>
    <w:basedOn w:val="a"/>
    <w:next w:val="a"/>
    <w:autoRedefine/>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paragraph" w:styleId="24">
    <w:name w:val="toc 2"/>
    <w:basedOn w:val="a"/>
    <w:next w:val="a"/>
    <w:autoRedefine/>
    <w:uiPriority w:val="99"/>
    <w:semiHidden/>
    <w:rsid w:val="00707122"/>
    <w:pPr>
      <w:suppressAutoHyphens/>
      <w:spacing w:after="0" w:line="240" w:lineRule="auto"/>
      <w:ind w:left="200"/>
    </w:pPr>
    <w:rPr>
      <w:rFonts w:ascii="Times New Roman" w:eastAsia="Times New Roman" w:hAnsi="Times New Roman" w:cs="Times New Roman"/>
      <w:sz w:val="20"/>
      <w:szCs w:val="20"/>
      <w:lang w:eastAsia="ar-SA"/>
    </w:rPr>
  </w:style>
  <w:style w:type="character" w:styleId="aff2">
    <w:name w:val="footnote reference"/>
    <w:uiPriority w:val="99"/>
    <w:semiHidden/>
    <w:rsid w:val="00707122"/>
    <w:rPr>
      <w:vertAlign w:val="superscript"/>
    </w:rPr>
  </w:style>
  <w:style w:type="numbering" w:customStyle="1" w:styleId="25">
    <w:name w:val="Нет списка2"/>
    <w:next w:val="a2"/>
    <w:uiPriority w:val="99"/>
    <w:semiHidden/>
    <w:unhideWhenUsed/>
    <w:rsid w:val="00D265A3"/>
  </w:style>
  <w:style w:type="numbering" w:customStyle="1" w:styleId="34">
    <w:name w:val="Нет списка3"/>
    <w:next w:val="a2"/>
    <w:uiPriority w:val="99"/>
    <w:semiHidden/>
    <w:unhideWhenUsed/>
    <w:rsid w:val="002D0049"/>
  </w:style>
  <w:style w:type="table" w:customStyle="1" w:styleId="1a">
    <w:name w:val="Сетка таблицы1"/>
    <w:basedOn w:val="a1"/>
    <w:next w:val="a3"/>
    <w:uiPriority w:val="59"/>
    <w:rsid w:val="002D004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684A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2059">
      <w:bodyDiv w:val="1"/>
      <w:marLeft w:val="0"/>
      <w:marRight w:val="0"/>
      <w:marTop w:val="0"/>
      <w:marBottom w:val="0"/>
      <w:divBdr>
        <w:top w:val="none" w:sz="0" w:space="0" w:color="auto"/>
        <w:left w:val="none" w:sz="0" w:space="0" w:color="auto"/>
        <w:bottom w:val="none" w:sz="0" w:space="0" w:color="auto"/>
        <w:right w:val="none" w:sz="0" w:space="0" w:color="auto"/>
      </w:divBdr>
    </w:div>
    <w:div w:id="1169056338">
      <w:bodyDiv w:val="1"/>
      <w:marLeft w:val="0"/>
      <w:marRight w:val="0"/>
      <w:marTop w:val="0"/>
      <w:marBottom w:val="0"/>
      <w:divBdr>
        <w:top w:val="none" w:sz="0" w:space="0" w:color="auto"/>
        <w:left w:val="none" w:sz="0" w:space="0" w:color="auto"/>
        <w:bottom w:val="none" w:sz="0" w:space="0" w:color="auto"/>
        <w:right w:val="none" w:sz="0" w:space="0" w:color="auto"/>
      </w:divBdr>
    </w:div>
    <w:div w:id="1200631619">
      <w:bodyDiv w:val="1"/>
      <w:marLeft w:val="0"/>
      <w:marRight w:val="0"/>
      <w:marTop w:val="0"/>
      <w:marBottom w:val="0"/>
      <w:divBdr>
        <w:top w:val="none" w:sz="0" w:space="0" w:color="auto"/>
        <w:left w:val="none" w:sz="0" w:space="0" w:color="auto"/>
        <w:bottom w:val="none" w:sz="0" w:space="0" w:color="auto"/>
        <w:right w:val="none" w:sz="0" w:space="0" w:color="auto"/>
      </w:divBdr>
    </w:div>
    <w:div w:id="1329476862">
      <w:bodyDiv w:val="1"/>
      <w:marLeft w:val="0"/>
      <w:marRight w:val="0"/>
      <w:marTop w:val="0"/>
      <w:marBottom w:val="0"/>
      <w:divBdr>
        <w:top w:val="none" w:sz="0" w:space="0" w:color="auto"/>
        <w:left w:val="none" w:sz="0" w:space="0" w:color="auto"/>
        <w:bottom w:val="none" w:sz="0" w:space="0" w:color="auto"/>
        <w:right w:val="none" w:sz="0" w:space="0" w:color="auto"/>
      </w:divBdr>
    </w:div>
    <w:div w:id="1344212024">
      <w:bodyDiv w:val="1"/>
      <w:marLeft w:val="0"/>
      <w:marRight w:val="0"/>
      <w:marTop w:val="0"/>
      <w:marBottom w:val="0"/>
      <w:divBdr>
        <w:top w:val="none" w:sz="0" w:space="0" w:color="auto"/>
        <w:left w:val="none" w:sz="0" w:space="0" w:color="auto"/>
        <w:bottom w:val="none" w:sz="0" w:space="0" w:color="auto"/>
        <w:right w:val="none" w:sz="0" w:space="0" w:color="auto"/>
      </w:divBdr>
    </w:div>
    <w:div w:id="1569881415">
      <w:bodyDiv w:val="1"/>
      <w:marLeft w:val="0"/>
      <w:marRight w:val="0"/>
      <w:marTop w:val="0"/>
      <w:marBottom w:val="0"/>
      <w:divBdr>
        <w:top w:val="none" w:sz="0" w:space="0" w:color="auto"/>
        <w:left w:val="none" w:sz="0" w:space="0" w:color="auto"/>
        <w:bottom w:val="none" w:sz="0" w:space="0" w:color="auto"/>
        <w:right w:val="none" w:sz="0" w:space="0" w:color="auto"/>
      </w:divBdr>
    </w:div>
    <w:div w:id="1626348711">
      <w:bodyDiv w:val="1"/>
      <w:marLeft w:val="0"/>
      <w:marRight w:val="0"/>
      <w:marTop w:val="0"/>
      <w:marBottom w:val="0"/>
      <w:divBdr>
        <w:top w:val="none" w:sz="0" w:space="0" w:color="auto"/>
        <w:left w:val="none" w:sz="0" w:space="0" w:color="auto"/>
        <w:bottom w:val="none" w:sz="0" w:space="0" w:color="auto"/>
        <w:right w:val="none" w:sz="0" w:space="0" w:color="auto"/>
      </w:divBdr>
    </w:div>
    <w:div w:id="18320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CF576-0D77-41EB-AE26-9AC6D3306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4016</TotalTime>
  <Pages>1</Pages>
  <Words>1302</Words>
  <Characters>7423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1</cp:lastModifiedBy>
  <cp:revision>78</cp:revision>
  <cp:lastPrinted>2015-04-14T07:58:00Z</cp:lastPrinted>
  <dcterms:created xsi:type="dcterms:W3CDTF">2012-03-28T05:21:00Z</dcterms:created>
  <dcterms:modified xsi:type="dcterms:W3CDTF">2015-05-22T11:41:00Z</dcterms:modified>
</cp:coreProperties>
</file>